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A2" w:rsidRPr="000930A2" w:rsidRDefault="000930A2" w:rsidP="000930A2">
      <w:pPr>
        <w:shd w:val="clear" w:color="auto" w:fill="FFFFFF"/>
        <w:spacing w:before="188" w:after="188" w:line="240" w:lineRule="auto"/>
        <w:jc w:val="center"/>
        <w:outlineLvl w:val="4"/>
        <w:rPr>
          <w:rFonts w:ascii="CircularStd" w:eastAsia="Times New Roman" w:hAnsi="CircularStd" w:cs="Times New Roman"/>
          <w:b/>
          <w:bCs/>
          <w:color w:val="9595A4"/>
          <w:sz w:val="21"/>
          <w:szCs w:val="21"/>
          <w:lang w:eastAsia="es-ES"/>
        </w:rPr>
      </w:pPr>
      <w:r w:rsidRPr="000930A2">
        <w:rPr>
          <w:rFonts w:ascii="CircularStd" w:eastAsia="Times New Roman" w:hAnsi="CircularStd" w:cs="Times New Roman"/>
          <w:b/>
          <w:bCs/>
          <w:color w:val="9595A4"/>
          <w:sz w:val="21"/>
          <w:szCs w:val="21"/>
          <w:lang w:eastAsia="es-ES"/>
        </w:rPr>
        <w:t>LA FUNDACIÓN / TRANSPARENCIA</w:t>
      </w:r>
    </w:p>
    <w:p w:rsidR="000930A2" w:rsidRDefault="000930A2" w:rsidP="000930A2">
      <w:pPr>
        <w:shd w:val="clear" w:color="auto" w:fill="FFFFFF"/>
        <w:spacing w:before="188" w:after="188" w:line="240" w:lineRule="auto"/>
        <w:jc w:val="center"/>
        <w:outlineLvl w:val="0"/>
        <w:rPr>
          <w:rFonts w:ascii="CircularStd" w:eastAsia="Times New Roman" w:hAnsi="CircularStd" w:cs="Times New Roman"/>
          <w:b/>
          <w:bCs/>
          <w:spacing w:val="-6"/>
          <w:kern w:val="36"/>
          <w:sz w:val="72"/>
          <w:szCs w:val="72"/>
          <w:lang w:eastAsia="es-ES"/>
        </w:rPr>
      </w:pPr>
      <w:r w:rsidRPr="000930A2">
        <w:rPr>
          <w:rFonts w:ascii="CircularStd" w:eastAsia="Times New Roman" w:hAnsi="CircularStd" w:cs="Times New Roman"/>
          <w:b/>
          <w:bCs/>
          <w:spacing w:val="-6"/>
          <w:kern w:val="36"/>
          <w:sz w:val="72"/>
          <w:szCs w:val="72"/>
          <w:lang w:eastAsia="es-ES"/>
        </w:rPr>
        <w:t>ORGANIZATIVA</w:t>
      </w:r>
    </w:p>
    <w:p w:rsidR="000930A2" w:rsidRPr="000930A2" w:rsidRDefault="000930A2" w:rsidP="000930A2">
      <w:pPr>
        <w:shd w:val="clear" w:color="auto" w:fill="FFFFFF"/>
        <w:spacing w:before="188" w:after="188" w:line="240" w:lineRule="auto"/>
        <w:outlineLvl w:val="0"/>
        <w:rPr>
          <w:rFonts w:ascii="CircularStd" w:eastAsia="Times New Roman" w:hAnsi="CircularStd" w:cs="Times New Roman"/>
          <w:b/>
          <w:bCs/>
          <w:spacing w:val="-6"/>
          <w:kern w:val="36"/>
          <w:sz w:val="56"/>
          <w:szCs w:val="56"/>
          <w:lang w:eastAsia="es-ES"/>
        </w:rPr>
      </w:pPr>
      <w:r w:rsidRPr="000930A2">
        <w:rPr>
          <w:rFonts w:ascii="CircularStd" w:eastAsia="Times New Roman" w:hAnsi="CircularStd" w:cs="Times New Roman"/>
          <w:b/>
          <w:bCs/>
          <w:spacing w:val="-6"/>
          <w:kern w:val="36"/>
          <w:sz w:val="56"/>
          <w:szCs w:val="56"/>
          <w:lang w:eastAsia="es-ES"/>
        </w:rPr>
        <w:t>Patronato</w:t>
      </w:r>
    </w:p>
    <w:p w:rsidR="000930A2" w:rsidRPr="000930A2" w:rsidRDefault="000930A2" w:rsidP="000930A2">
      <w:pPr>
        <w:shd w:val="clear" w:color="auto" w:fill="FFFFFF"/>
        <w:spacing w:before="188" w:after="600" w:line="240" w:lineRule="auto"/>
        <w:outlineLvl w:val="1"/>
        <w:rPr>
          <w:rFonts w:ascii="CircularStd" w:eastAsia="Times New Roman" w:hAnsi="CircularStd" w:cs="Times New Roman"/>
          <w:b/>
          <w:bCs/>
          <w:sz w:val="44"/>
          <w:szCs w:val="44"/>
          <w:lang w:eastAsia="es-ES"/>
        </w:rPr>
      </w:pPr>
      <w:r w:rsidRPr="000930A2">
        <w:rPr>
          <w:rFonts w:ascii="CircularStd" w:eastAsia="Times New Roman" w:hAnsi="CircularStd" w:cs="Times New Roman"/>
          <w:b/>
          <w:bCs/>
          <w:sz w:val="44"/>
          <w:szCs w:val="44"/>
          <w:lang w:eastAsia="es-ES"/>
        </w:rPr>
        <w:t>Consejo ejecutivo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930A2" w:rsidTr="000930A2"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0930A2" w:rsidRPr="000930A2" w:rsidRDefault="000930A2" w:rsidP="000930A2">
            <w:pPr>
              <w:shd w:val="clear" w:color="auto" w:fill="FFFFFF"/>
              <w:spacing w:before="188" w:after="188"/>
              <w:outlineLvl w:val="2"/>
              <w:rPr>
                <w:rFonts w:ascii="CircularStd" w:eastAsia="Times New Roman" w:hAnsi="CircularStd" w:cs="Times New Roman"/>
                <w:b/>
                <w:bCs/>
                <w:sz w:val="28"/>
                <w:szCs w:val="28"/>
                <w:lang w:eastAsia="es-ES"/>
              </w:rPr>
            </w:pPr>
            <w:r w:rsidRPr="000930A2">
              <w:rPr>
                <w:rFonts w:ascii="CircularStd" w:eastAsia="Times New Roman" w:hAnsi="CircularStd" w:cs="Times New Roman"/>
                <w:b/>
                <w:bCs/>
                <w:sz w:val="28"/>
                <w:szCs w:val="28"/>
                <w:lang w:eastAsia="es-ES"/>
              </w:rPr>
              <w:t>Carlos Estévez Domínguez</w:t>
            </w:r>
          </w:p>
          <w:p w:rsidR="000930A2" w:rsidRPr="000930A2" w:rsidRDefault="000930A2" w:rsidP="000930A2">
            <w:pPr>
              <w:shd w:val="clear" w:color="auto" w:fill="FFFFFF"/>
              <w:spacing w:after="150"/>
              <w:rPr>
                <w:rFonts w:ascii="CircularStd" w:eastAsia="Times New Roman" w:hAnsi="CircularStd" w:cs="Times New Roman"/>
                <w:lang w:eastAsia="es-ES"/>
              </w:rPr>
            </w:pPr>
            <w:r w:rsidRPr="00EE7286">
              <w:rPr>
                <w:rFonts w:ascii="CircularStd" w:eastAsia="Times New Roman" w:hAnsi="CircularStd" w:cs="Times New Roman"/>
                <w:b/>
                <w:bCs/>
                <w:sz w:val="28"/>
                <w:szCs w:val="28"/>
                <w:lang w:eastAsia="es-ES"/>
              </w:rPr>
              <w:t>Presidente</w:t>
            </w:r>
            <w:r w:rsidRPr="000930A2">
              <w:rPr>
                <w:rFonts w:ascii="CircularStd" w:eastAsia="Times New Roman" w:hAnsi="CircularStd" w:cs="Times New Roman"/>
                <w:sz w:val="24"/>
                <w:szCs w:val="24"/>
                <w:lang w:eastAsia="es-ES"/>
              </w:rPr>
              <w:br/>
              <w:t>en representación de COINPRE, S.A.</w:t>
            </w:r>
          </w:p>
          <w:p w:rsidR="000930A2" w:rsidRPr="000930A2" w:rsidRDefault="000930A2" w:rsidP="000930A2">
            <w:pPr>
              <w:spacing w:before="188" w:after="188"/>
              <w:outlineLvl w:val="0"/>
              <w:rPr>
                <w:rFonts w:ascii="CircularStd" w:eastAsia="Times New Roman" w:hAnsi="CircularStd" w:cs="Times New Roman"/>
                <w:b/>
                <w:bCs/>
                <w:spacing w:val="-6"/>
                <w:kern w:val="36"/>
                <w:sz w:val="24"/>
                <w:szCs w:val="24"/>
                <w:lang w:eastAsia="es-ES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930A2" w:rsidRPr="000930A2" w:rsidRDefault="000930A2" w:rsidP="000930A2">
            <w:pPr>
              <w:shd w:val="clear" w:color="auto" w:fill="FFFFFF"/>
              <w:spacing w:before="188" w:after="188"/>
              <w:outlineLvl w:val="2"/>
              <w:rPr>
                <w:rFonts w:ascii="CircularStd" w:eastAsia="Times New Roman" w:hAnsi="CircularStd" w:cs="Times New Roman"/>
                <w:b/>
                <w:bCs/>
                <w:sz w:val="28"/>
                <w:szCs w:val="28"/>
                <w:lang w:eastAsia="es-ES"/>
              </w:rPr>
            </w:pPr>
            <w:r w:rsidRPr="000930A2">
              <w:rPr>
                <w:rFonts w:ascii="CircularStd" w:eastAsia="Times New Roman" w:hAnsi="CircularStd" w:cs="Times New Roman"/>
                <w:b/>
                <w:bCs/>
                <w:sz w:val="28"/>
                <w:szCs w:val="28"/>
                <w:lang w:eastAsia="es-ES"/>
              </w:rPr>
              <w:t>Ramón Rodríguez Tomás</w:t>
            </w:r>
          </w:p>
          <w:p w:rsidR="000930A2" w:rsidRPr="000930A2" w:rsidRDefault="000930A2" w:rsidP="000930A2">
            <w:pPr>
              <w:shd w:val="clear" w:color="auto" w:fill="FFFFFF"/>
              <w:spacing w:after="150"/>
              <w:rPr>
                <w:rFonts w:ascii="CircularStd" w:eastAsia="Times New Roman" w:hAnsi="CircularStd" w:cs="Times New Roman"/>
                <w:sz w:val="28"/>
                <w:szCs w:val="28"/>
                <w:lang w:eastAsia="es-ES"/>
              </w:rPr>
            </w:pPr>
            <w:r w:rsidRPr="00EE7286">
              <w:rPr>
                <w:rFonts w:ascii="CircularStd" w:eastAsia="Times New Roman" w:hAnsi="CircularStd" w:cs="Times New Roman"/>
                <w:b/>
                <w:bCs/>
                <w:sz w:val="28"/>
                <w:szCs w:val="28"/>
                <w:lang w:eastAsia="es-ES"/>
              </w:rPr>
              <w:t>Vicepresidente</w:t>
            </w:r>
          </w:p>
          <w:p w:rsidR="000930A2" w:rsidRPr="000930A2" w:rsidRDefault="000930A2" w:rsidP="000930A2">
            <w:pPr>
              <w:spacing w:before="188" w:after="188"/>
              <w:outlineLvl w:val="0"/>
              <w:rPr>
                <w:rFonts w:ascii="CircularStd" w:eastAsia="Times New Roman" w:hAnsi="CircularStd" w:cs="Times New Roman"/>
                <w:b/>
                <w:bCs/>
                <w:spacing w:val="-6"/>
                <w:kern w:val="36"/>
                <w:lang w:eastAsia="es-ES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930A2" w:rsidRPr="000930A2" w:rsidRDefault="000930A2" w:rsidP="000930A2">
            <w:pPr>
              <w:shd w:val="clear" w:color="auto" w:fill="FFFFFF"/>
              <w:spacing w:before="188" w:after="188"/>
              <w:outlineLvl w:val="2"/>
              <w:rPr>
                <w:rFonts w:ascii="CircularStd" w:eastAsia="Times New Roman" w:hAnsi="CircularStd" w:cs="Times New Roman"/>
                <w:b/>
                <w:bCs/>
                <w:sz w:val="28"/>
                <w:szCs w:val="28"/>
                <w:lang w:eastAsia="es-ES"/>
              </w:rPr>
            </w:pPr>
            <w:r w:rsidRPr="000930A2">
              <w:rPr>
                <w:rFonts w:ascii="CircularStd" w:eastAsia="Times New Roman" w:hAnsi="CircularStd" w:cs="Times New Roman"/>
                <w:b/>
                <w:bCs/>
                <w:sz w:val="28"/>
                <w:szCs w:val="28"/>
                <w:lang w:eastAsia="es-ES"/>
              </w:rPr>
              <w:t>Rafael Massieu Curbelo</w:t>
            </w:r>
          </w:p>
          <w:p w:rsidR="000930A2" w:rsidRPr="000930A2" w:rsidRDefault="000930A2" w:rsidP="000930A2">
            <w:pPr>
              <w:shd w:val="clear" w:color="auto" w:fill="FFFFFF"/>
              <w:spacing w:after="150"/>
              <w:rPr>
                <w:rFonts w:ascii="CircularStd" w:eastAsia="Times New Roman" w:hAnsi="CircularStd" w:cs="Times New Roman"/>
                <w:sz w:val="24"/>
                <w:szCs w:val="24"/>
                <w:lang w:eastAsia="es-ES"/>
              </w:rPr>
            </w:pPr>
            <w:r w:rsidRPr="00EE7286">
              <w:rPr>
                <w:rFonts w:ascii="CircularStd" w:eastAsia="Times New Roman" w:hAnsi="CircularStd" w:cs="Times New Roman"/>
                <w:b/>
                <w:bCs/>
                <w:sz w:val="28"/>
                <w:szCs w:val="28"/>
                <w:lang w:eastAsia="es-ES"/>
              </w:rPr>
              <w:t>Secretario</w:t>
            </w:r>
            <w:r w:rsidRPr="000930A2">
              <w:rPr>
                <w:rFonts w:ascii="CircularStd" w:eastAsia="Times New Roman" w:hAnsi="CircularStd" w:cs="Times New Roman"/>
                <w:lang w:eastAsia="es-ES"/>
              </w:rPr>
              <w:br/>
            </w:r>
            <w:r w:rsidRPr="000930A2">
              <w:rPr>
                <w:rFonts w:ascii="CircularStd" w:eastAsia="Times New Roman" w:hAnsi="CircularStd" w:cs="Times New Roman"/>
                <w:sz w:val="24"/>
                <w:szCs w:val="24"/>
                <w:lang w:eastAsia="es-ES"/>
              </w:rPr>
              <w:t>en representación del Ilustre Colegio de Abogados de Las Palmas.</w:t>
            </w:r>
          </w:p>
          <w:p w:rsidR="000930A2" w:rsidRPr="000930A2" w:rsidRDefault="000930A2" w:rsidP="000930A2">
            <w:pPr>
              <w:spacing w:before="188" w:after="188"/>
              <w:outlineLvl w:val="0"/>
              <w:rPr>
                <w:rFonts w:ascii="CircularStd" w:eastAsia="Times New Roman" w:hAnsi="CircularStd" w:cs="Times New Roman"/>
                <w:b/>
                <w:bCs/>
                <w:spacing w:val="-6"/>
                <w:kern w:val="36"/>
                <w:lang w:eastAsia="es-ES"/>
              </w:rPr>
            </w:pPr>
          </w:p>
        </w:tc>
      </w:tr>
    </w:tbl>
    <w:p w:rsidR="000930A2" w:rsidRDefault="000930A2" w:rsidP="000930A2">
      <w:pPr>
        <w:shd w:val="clear" w:color="auto" w:fill="FFFFFF"/>
        <w:spacing w:before="188" w:after="188" w:line="240" w:lineRule="auto"/>
        <w:outlineLvl w:val="0"/>
        <w:rPr>
          <w:rFonts w:ascii="CircularStd" w:eastAsia="Times New Roman" w:hAnsi="CircularStd" w:cs="Times New Roman"/>
          <w:bCs/>
          <w:spacing w:val="-6"/>
          <w:kern w:val="36"/>
          <w:sz w:val="20"/>
          <w:szCs w:val="20"/>
          <w:lang w:eastAsia="es-ES"/>
        </w:rPr>
      </w:pPr>
      <w:r>
        <w:rPr>
          <w:rFonts w:ascii="CircularStd" w:eastAsia="Times New Roman" w:hAnsi="CircularStd" w:cs="Times New Roman"/>
          <w:bCs/>
          <w:spacing w:val="-6"/>
          <w:kern w:val="36"/>
          <w:sz w:val="20"/>
          <w:szCs w:val="20"/>
          <w:lang w:eastAsia="es-ES"/>
        </w:rPr>
        <w:t>-------------------------------------------------------------------------------------------------------------------------------------------</w:t>
      </w:r>
      <w:r w:rsidR="00863EA7">
        <w:rPr>
          <w:rFonts w:ascii="CircularStd" w:eastAsia="Times New Roman" w:hAnsi="CircularStd" w:cs="Times New Roman"/>
          <w:bCs/>
          <w:spacing w:val="-6"/>
          <w:kern w:val="36"/>
          <w:sz w:val="20"/>
          <w:szCs w:val="20"/>
          <w:lang w:eastAsia="es-ES"/>
        </w:rPr>
        <w:t>--------------------------------------------------------------------------------------------</w:t>
      </w:r>
    </w:p>
    <w:tbl>
      <w:tblPr>
        <w:tblStyle w:val="Tablaconcuadrcula"/>
        <w:tblW w:w="14318" w:type="dxa"/>
        <w:tblInd w:w="-289" w:type="dxa"/>
        <w:tblLook w:val="04A0" w:firstRow="1" w:lastRow="0" w:firstColumn="1" w:lastColumn="0" w:noHBand="0" w:noVBand="1"/>
      </w:tblPr>
      <w:tblGrid>
        <w:gridCol w:w="4820"/>
        <w:gridCol w:w="4658"/>
        <w:gridCol w:w="4840"/>
      </w:tblGrid>
      <w:tr w:rsidR="000930A2" w:rsidTr="004733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930A2" w:rsidRPr="000930A2" w:rsidRDefault="000930A2" w:rsidP="000930A2">
            <w:pPr>
              <w:shd w:val="clear" w:color="auto" w:fill="FFFFFF"/>
              <w:spacing w:before="188" w:after="188"/>
              <w:outlineLvl w:val="2"/>
              <w:rPr>
                <w:rFonts w:ascii="CircularStd" w:eastAsia="Times New Roman" w:hAnsi="CircularStd" w:cs="Times New Roman"/>
                <w:b/>
                <w:bCs/>
                <w:color w:val="565656"/>
                <w:sz w:val="32"/>
                <w:szCs w:val="32"/>
                <w:lang w:eastAsia="es-ES"/>
              </w:rPr>
            </w:pPr>
            <w:r>
              <w:rPr>
                <w:rFonts w:ascii="CircularStd" w:eastAsia="Times New Roman" w:hAnsi="CircularStd" w:cs="Times New Roman"/>
                <w:b/>
                <w:bCs/>
                <w:color w:val="565656"/>
                <w:sz w:val="36"/>
                <w:szCs w:val="36"/>
                <w:lang w:eastAsia="es-ES"/>
              </w:rPr>
              <w:t xml:space="preserve">   </w:t>
            </w:r>
            <w:r w:rsidRPr="000930A2">
              <w:rPr>
                <w:rFonts w:ascii="CircularStd" w:eastAsia="Times New Roman" w:hAnsi="CircularStd" w:cs="Times New Roman"/>
                <w:b/>
                <w:bCs/>
                <w:color w:val="565656"/>
                <w:sz w:val="32"/>
                <w:szCs w:val="32"/>
                <w:lang w:eastAsia="es-ES"/>
              </w:rPr>
              <w:t>Vocales</w:t>
            </w:r>
          </w:p>
          <w:p w:rsidR="000930A2" w:rsidRPr="000930A2" w:rsidRDefault="000930A2" w:rsidP="000930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rPr>
                <w:rFonts w:ascii="CircularStd" w:eastAsia="Times New Roman" w:hAnsi="CircularStd" w:cs="Times New Roman"/>
                <w:color w:val="565656"/>
                <w:sz w:val="24"/>
                <w:szCs w:val="24"/>
                <w:lang w:eastAsia="es-ES"/>
              </w:rPr>
            </w:pPr>
            <w:r w:rsidRPr="00EE7286">
              <w:rPr>
                <w:rFonts w:ascii="CircularStd" w:eastAsia="Times New Roman" w:hAnsi="CircularStd" w:cs="Times New Roman"/>
                <w:b/>
                <w:bCs/>
                <w:color w:val="565656"/>
                <w:sz w:val="28"/>
                <w:szCs w:val="28"/>
                <w:lang w:eastAsia="es-ES"/>
              </w:rPr>
              <w:t>D. Lluís Serra Majem</w:t>
            </w:r>
            <w:r w:rsidRPr="000930A2">
              <w:rPr>
                <w:rFonts w:ascii="CircularStd" w:eastAsia="Times New Roman" w:hAnsi="CircularStd" w:cs="Times New Roman"/>
                <w:color w:val="565656"/>
                <w:sz w:val="24"/>
                <w:szCs w:val="24"/>
                <w:lang w:eastAsia="es-ES"/>
              </w:rPr>
              <w:br/>
              <w:t>en representación de la Universidad de Las Palmas de Gran Canaria</w:t>
            </w:r>
          </w:p>
          <w:p w:rsidR="000930A2" w:rsidRPr="004A2B1A" w:rsidRDefault="000930A2" w:rsidP="004A2B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rPr>
                <w:rFonts w:ascii="CircularStd" w:eastAsia="Times New Roman" w:hAnsi="CircularStd" w:cs="Times New Roman"/>
                <w:color w:val="565656"/>
                <w:sz w:val="24"/>
                <w:szCs w:val="24"/>
                <w:lang w:eastAsia="es-ES"/>
              </w:rPr>
            </w:pPr>
            <w:r w:rsidRPr="00EE7286">
              <w:rPr>
                <w:rFonts w:ascii="CircularStd" w:eastAsia="Times New Roman" w:hAnsi="CircularStd" w:cs="Times New Roman"/>
                <w:b/>
                <w:bCs/>
                <w:color w:val="565656"/>
                <w:sz w:val="28"/>
                <w:szCs w:val="28"/>
                <w:lang w:eastAsia="es-ES"/>
              </w:rPr>
              <w:t>Dña. Herminia Rodríguez Rosas</w:t>
            </w:r>
            <w:r w:rsidRPr="000930A2">
              <w:rPr>
                <w:rFonts w:ascii="CircularStd" w:eastAsia="Times New Roman" w:hAnsi="CircularStd" w:cs="Times New Roman"/>
                <w:color w:val="565656"/>
                <w:sz w:val="24"/>
                <w:szCs w:val="24"/>
                <w:lang w:eastAsia="es-ES"/>
              </w:rPr>
              <w:br/>
              <w:t>en representación de Hospitales San Roque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863EA7" w:rsidRPr="000930A2" w:rsidRDefault="00863EA7" w:rsidP="00863EA7">
            <w:pPr>
              <w:shd w:val="clear" w:color="auto" w:fill="FFFFFF"/>
              <w:spacing w:before="100" w:beforeAutospacing="1" w:after="225"/>
              <w:rPr>
                <w:rFonts w:ascii="CircularStd" w:eastAsia="Times New Roman" w:hAnsi="CircularStd" w:cs="Times New Roman"/>
                <w:color w:val="565656"/>
                <w:sz w:val="24"/>
                <w:szCs w:val="24"/>
                <w:lang w:eastAsia="es-ES"/>
              </w:rPr>
            </w:pPr>
          </w:p>
          <w:p w:rsidR="00863EA7" w:rsidRPr="00EE7286" w:rsidRDefault="00863EA7" w:rsidP="00863EA7">
            <w:pPr>
              <w:shd w:val="clear" w:color="auto" w:fill="FFFFFF"/>
              <w:spacing w:before="100" w:beforeAutospacing="1" w:after="225"/>
              <w:rPr>
                <w:rFonts w:ascii="CircularStd" w:eastAsia="Times New Roman" w:hAnsi="CircularStd" w:cs="Times New Roman"/>
                <w:bCs/>
                <w:spacing w:val="-6"/>
                <w:kern w:val="36"/>
                <w:sz w:val="28"/>
                <w:szCs w:val="28"/>
                <w:lang w:eastAsia="es-ES"/>
              </w:rPr>
            </w:pPr>
          </w:p>
          <w:p w:rsidR="00863EA7" w:rsidRPr="004A2B1A" w:rsidRDefault="00863EA7" w:rsidP="00863E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25"/>
              <w:rPr>
                <w:rFonts w:ascii="CircularStd" w:eastAsia="Times New Roman" w:hAnsi="CircularStd" w:cs="Times New Roman"/>
                <w:bCs/>
                <w:spacing w:val="-6"/>
                <w:kern w:val="36"/>
                <w:sz w:val="24"/>
                <w:szCs w:val="24"/>
                <w:lang w:eastAsia="es-ES"/>
              </w:rPr>
            </w:pPr>
            <w:r w:rsidRPr="00EE7286">
              <w:rPr>
                <w:rFonts w:ascii="CircularStd" w:eastAsia="Times New Roman" w:hAnsi="CircularStd" w:cs="Times New Roman"/>
                <w:b/>
                <w:bCs/>
                <w:spacing w:val="-6"/>
                <w:kern w:val="36"/>
                <w:sz w:val="28"/>
                <w:szCs w:val="28"/>
                <w:lang w:eastAsia="es-ES"/>
              </w:rPr>
              <w:t>Dña. Claudia Elejabeitia Velu</w:t>
            </w:r>
            <w:r w:rsidRPr="00863EA7">
              <w:rPr>
                <w:rFonts w:ascii="CircularStd" w:eastAsia="Times New Roman" w:hAnsi="CircularStd" w:cs="Times New Roman"/>
                <w:bCs/>
                <w:spacing w:val="-6"/>
                <w:kern w:val="36"/>
                <w:sz w:val="24"/>
                <w:szCs w:val="24"/>
                <w:lang w:eastAsia="es-ES"/>
              </w:rPr>
              <w:br/>
            </w:r>
            <w:r w:rsidRPr="004A2B1A">
              <w:rPr>
                <w:rFonts w:ascii="CircularStd" w:eastAsia="Times New Roman" w:hAnsi="CircularStd" w:cs="Times New Roman"/>
                <w:bCs/>
                <w:spacing w:val="-6"/>
                <w:kern w:val="36"/>
                <w:sz w:val="24"/>
                <w:szCs w:val="24"/>
                <w:lang w:eastAsia="es-ES"/>
              </w:rPr>
              <w:t>en representación de Compañía Cervecera de Canarias</w:t>
            </w:r>
          </w:p>
          <w:p w:rsidR="00863EA7" w:rsidRPr="00EE7286" w:rsidRDefault="00863EA7" w:rsidP="00863EA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25"/>
              <w:rPr>
                <w:rFonts w:ascii="CircularStd" w:eastAsia="Times New Roman" w:hAnsi="CircularStd" w:cs="Times New Roman"/>
                <w:bCs/>
                <w:spacing w:val="-6"/>
                <w:kern w:val="36"/>
                <w:sz w:val="28"/>
                <w:szCs w:val="28"/>
                <w:lang w:eastAsia="es-ES"/>
              </w:rPr>
            </w:pPr>
            <w:r w:rsidRPr="00EE7286">
              <w:rPr>
                <w:rFonts w:ascii="CircularStd" w:eastAsia="Times New Roman" w:hAnsi="CircularStd" w:cs="Times New Roman"/>
                <w:b/>
                <w:bCs/>
                <w:spacing w:val="-6"/>
                <w:kern w:val="36"/>
                <w:sz w:val="28"/>
                <w:szCs w:val="28"/>
                <w:lang w:eastAsia="es-ES"/>
              </w:rPr>
              <w:t>D. Antonio J. Fernández Rodríguez</w:t>
            </w:r>
          </w:p>
          <w:p w:rsidR="00863EA7" w:rsidRPr="000930A2" w:rsidRDefault="00863EA7" w:rsidP="00863EA7">
            <w:pPr>
              <w:shd w:val="clear" w:color="auto" w:fill="FFFFFF"/>
              <w:spacing w:before="100" w:beforeAutospacing="1" w:after="225"/>
              <w:ind w:left="360"/>
              <w:rPr>
                <w:rFonts w:ascii="CircularStd" w:eastAsia="Times New Roman" w:hAnsi="CircularStd" w:cs="Times New Roman"/>
                <w:bCs/>
                <w:spacing w:val="-6"/>
                <w:kern w:val="36"/>
                <w:sz w:val="24"/>
                <w:szCs w:val="24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863EA7" w:rsidRDefault="00863EA7" w:rsidP="00863EA7">
            <w:pPr>
              <w:spacing w:before="188" w:after="188"/>
              <w:ind w:left="720"/>
              <w:outlineLvl w:val="0"/>
              <w:rPr>
                <w:rFonts w:ascii="CircularStd" w:eastAsia="Times New Roman" w:hAnsi="CircularStd" w:cs="Times New Roman"/>
                <w:bCs/>
                <w:spacing w:val="-6"/>
                <w:kern w:val="36"/>
                <w:sz w:val="20"/>
                <w:szCs w:val="20"/>
                <w:lang w:eastAsia="es-ES"/>
              </w:rPr>
            </w:pPr>
          </w:p>
          <w:p w:rsidR="00863EA7" w:rsidRPr="00863EA7" w:rsidRDefault="00863EA7" w:rsidP="00863EA7">
            <w:pPr>
              <w:spacing w:before="188" w:after="188"/>
              <w:ind w:left="720"/>
              <w:outlineLvl w:val="0"/>
              <w:rPr>
                <w:rFonts w:ascii="CircularStd" w:eastAsia="Times New Roman" w:hAnsi="CircularStd" w:cs="Times New Roman"/>
                <w:bCs/>
                <w:spacing w:val="-6"/>
                <w:kern w:val="36"/>
                <w:sz w:val="20"/>
                <w:szCs w:val="20"/>
                <w:lang w:eastAsia="es-ES"/>
              </w:rPr>
            </w:pPr>
          </w:p>
          <w:p w:rsidR="00863EA7" w:rsidRPr="004A2B1A" w:rsidRDefault="00863EA7" w:rsidP="00863EA7">
            <w:pPr>
              <w:numPr>
                <w:ilvl w:val="0"/>
                <w:numId w:val="6"/>
              </w:numPr>
              <w:spacing w:before="188" w:after="188"/>
              <w:outlineLvl w:val="0"/>
              <w:rPr>
                <w:rFonts w:ascii="CircularStd" w:eastAsia="Times New Roman" w:hAnsi="CircularStd" w:cs="Times New Roman"/>
                <w:bCs/>
                <w:spacing w:val="-6"/>
                <w:kern w:val="36"/>
                <w:sz w:val="24"/>
                <w:szCs w:val="24"/>
                <w:lang w:eastAsia="es-ES"/>
              </w:rPr>
            </w:pPr>
            <w:r w:rsidRPr="004A2B1A">
              <w:rPr>
                <w:rFonts w:ascii="CircularStd" w:eastAsia="Times New Roman" w:hAnsi="CircularStd" w:cs="Times New Roman"/>
                <w:b/>
                <w:bCs/>
                <w:spacing w:val="-6"/>
                <w:kern w:val="36"/>
                <w:sz w:val="28"/>
                <w:szCs w:val="28"/>
                <w:lang w:eastAsia="es-ES"/>
              </w:rPr>
              <w:t>D. Alberto Cabré De León</w:t>
            </w:r>
            <w:r w:rsidRPr="00863EA7">
              <w:rPr>
                <w:rFonts w:ascii="CircularStd" w:eastAsia="Times New Roman" w:hAnsi="CircularStd" w:cs="Times New Roman"/>
                <w:bCs/>
                <w:spacing w:val="-6"/>
                <w:kern w:val="36"/>
                <w:sz w:val="24"/>
                <w:szCs w:val="24"/>
                <w:lang w:eastAsia="es-ES"/>
              </w:rPr>
              <w:br/>
            </w:r>
            <w:r w:rsidRPr="004A2B1A">
              <w:rPr>
                <w:rFonts w:ascii="CircularStd" w:eastAsia="Times New Roman" w:hAnsi="CircularStd" w:cs="Times New Roman"/>
                <w:bCs/>
                <w:spacing w:val="-6"/>
                <w:kern w:val="36"/>
                <w:sz w:val="24"/>
                <w:szCs w:val="24"/>
                <w:lang w:eastAsia="es-ES"/>
              </w:rPr>
              <w:t>en representación del Círculo de Empresarios de Gran Canaria</w:t>
            </w:r>
          </w:p>
          <w:p w:rsidR="00863EA7" w:rsidRPr="004A2B1A" w:rsidRDefault="00863EA7" w:rsidP="00863EA7">
            <w:pPr>
              <w:numPr>
                <w:ilvl w:val="0"/>
                <w:numId w:val="6"/>
              </w:numPr>
              <w:spacing w:before="188" w:after="188"/>
              <w:outlineLvl w:val="0"/>
              <w:rPr>
                <w:rFonts w:ascii="CircularStd" w:eastAsia="Times New Roman" w:hAnsi="CircularStd" w:cs="Times New Roman"/>
                <w:bCs/>
                <w:spacing w:val="-6"/>
                <w:kern w:val="36"/>
                <w:sz w:val="24"/>
                <w:szCs w:val="24"/>
                <w:lang w:eastAsia="es-ES"/>
              </w:rPr>
            </w:pPr>
            <w:r w:rsidRPr="004A2B1A">
              <w:rPr>
                <w:rFonts w:ascii="CircularStd" w:eastAsia="Times New Roman" w:hAnsi="CircularStd" w:cs="Times New Roman"/>
                <w:b/>
                <w:bCs/>
                <w:spacing w:val="-6"/>
                <w:kern w:val="36"/>
                <w:sz w:val="28"/>
                <w:szCs w:val="28"/>
                <w:lang w:eastAsia="es-ES"/>
              </w:rPr>
              <w:t>Dña. Judith Vega Martínez</w:t>
            </w:r>
            <w:r w:rsidRPr="00863EA7">
              <w:rPr>
                <w:rFonts w:ascii="CircularStd" w:eastAsia="Times New Roman" w:hAnsi="CircularStd" w:cs="Times New Roman"/>
                <w:bCs/>
                <w:spacing w:val="-6"/>
                <w:kern w:val="36"/>
                <w:sz w:val="20"/>
                <w:szCs w:val="20"/>
                <w:lang w:eastAsia="es-ES"/>
              </w:rPr>
              <w:br/>
            </w:r>
            <w:r w:rsidRPr="004A2B1A">
              <w:rPr>
                <w:rFonts w:ascii="CircularStd" w:eastAsia="Times New Roman" w:hAnsi="CircularStd" w:cs="Times New Roman"/>
                <w:bCs/>
                <w:spacing w:val="-6"/>
                <w:kern w:val="36"/>
                <w:sz w:val="24"/>
                <w:szCs w:val="24"/>
                <w:lang w:eastAsia="es-ES"/>
              </w:rPr>
              <w:t>en representación del Grupo Satocan, S.A.</w:t>
            </w:r>
          </w:p>
          <w:p w:rsidR="000930A2" w:rsidRDefault="000930A2" w:rsidP="000930A2">
            <w:pPr>
              <w:spacing w:before="188" w:after="188"/>
              <w:outlineLvl w:val="0"/>
              <w:rPr>
                <w:rFonts w:ascii="CircularStd" w:eastAsia="Times New Roman" w:hAnsi="CircularStd" w:cs="Times New Roman"/>
                <w:bCs/>
                <w:spacing w:val="-6"/>
                <w:kern w:val="36"/>
                <w:sz w:val="20"/>
                <w:szCs w:val="20"/>
                <w:lang w:eastAsia="es-ES"/>
              </w:rPr>
            </w:pPr>
          </w:p>
        </w:tc>
      </w:tr>
    </w:tbl>
    <w:p w:rsidR="00EE7286" w:rsidRPr="00EE7286" w:rsidRDefault="00EE7286" w:rsidP="00481544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E7286">
        <w:rPr>
          <w:rFonts w:ascii="Times New Roman" w:eastAsia="Times New Roman" w:hAnsi="Symbol" w:cs="Times New Roman"/>
          <w:color w:val="ED7D31" w:themeColor="accent2"/>
          <w:sz w:val="32"/>
          <w:szCs w:val="32"/>
          <w:lang w:eastAsia="es-ES"/>
        </w:rPr>
        <w:lastRenderedPageBreak/>
        <w:t></w:t>
      </w:r>
      <w:r w:rsidRPr="00EE7286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 Ángel Adolfo Luque Escalona</w:t>
      </w:r>
    </w:p>
    <w:p w:rsidR="00EE7286" w:rsidRPr="00EE7286" w:rsidRDefault="00EE7286" w:rsidP="00481544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E7286">
        <w:rPr>
          <w:rFonts w:ascii="Times New Roman" w:eastAsia="Times New Roman" w:hAnsi="Symbol" w:cs="Times New Roman"/>
          <w:color w:val="ED7D31" w:themeColor="accent2"/>
          <w:sz w:val="32"/>
          <w:szCs w:val="32"/>
          <w:lang w:eastAsia="es-ES"/>
        </w:rPr>
        <w:t></w:t>
      </w:r>
      <w:r w:rsidRPr="00EE7286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 Ángel Tristán Pimienta</w:t>
      </w:r>
    </w:p>
    <w:p w:rsidR="00EE7286" w:rsidRPr="00EE7286" w:rsidRDefault="00EE7286" w:rsidP="00481544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E7286">
        <w:rPr>
          <w:rFonts w:ascii="Times New Roman" w:eastAsia="Times New Roman" w:hAnsi="Symbol" w:cs="Times New Roman"/>
          <w:color w:val="ED7D31" w:themeColor="accent2"/>
          <w:sz w:val="32"/>
          <w:szCs w:val="32"/>
          <w:lang w:eastAsia="es-ES"/>
        </w:rPr>
        <w:t></w:t>
      </w:r>
      <w:r w:rsidRPr="00EE7286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 Asociación de Importadores Vendedores de Automóviles (AIVA)</w:t>
      </w:r>
    </w:p>
    <w:p w:rsidR="00EE7286" w:rsidRPr="00EE7286" w:rsidRDefault="00EE7286" w:rsidP="00481544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E7286">
        <w:rPr>
          <w:rFonts w:ascii="Times New Roman" w:eastAsia="Times New Roman" w:hAnsi="Symbol" w:cs="Times New Roman"/>
          <w:color w:val="ED7D31" w:themeColor="accent2"/>
          <w:sz w:val="32"/>
          <w:szCs w:val="32"/>
          <w:lang w:eastAsia="es-ES"/>
        </w:rPr>
        <w:t></w:t>
      </w:r>
      <w:r w:rsidRPr="00EE7286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 Astilleros Canarios, S. A.</w:t>
      </w:r>
    </w:p>
    <w:p w:rsidR="00EE7286" w:rsidRPr="00EE7286" w:rsidRDefault="00EE7286" w:rsidP="00481544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E7286">
        <w:rPr>
          <w:rFonts w:ascii="Times New Roman" w:eastAsia="Times New Roman" w:hAnsi="Symbol" w:cs="Times New Roman"/>
          <w:color w:val="ED7D31" w:themeColor="accent2"/>
          <w:sz w:val="32"/>
          <w:szCs w:val="32"/>
          <w:lang w:eastAsia="es-ES"/>
        </w:rPr>
        <w:t></w:t>
      </w:r>
      <w:r w:rsidRPr="00EE7286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 Autoridad Portuaria de Las Palmas</w:t>
      </w:r>
    </w:p>
    <w:p w:rsidR="00EE7286" w:rsidRPr="00EE7286" w:rsidRDefault="00EE7286" w:rsidP="00481544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E7286">
        <w:rPr>
          <w:rFonts w:ascii="Times New Roman" w:eastAsia="Times New Roman" w:hAnsi="Symbol" w:cs="Times New Roman"/>
          <w:color w:val="ED7D31" w:themeColor="accent2"/>
          <w:sz w:val="32"/>
          <w:szCs w:val="32"/>
          <w:lang w:eastAsia="es-ES"/>
        </w:rPr>
        <w:t></w:t>
      </w:r>
      <w:r w:rsidRPr="00EE7286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 Ayuntamiento de Las Palmas de Gran Canaria</w:t>
      </w:r>
    </w:p>
    <w:p w:rsidR="00EE7286" w:rsidRPr="00EE7286" w:rsidRDefault="00EE7286" w:rsidP="00481544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E7286">
        <w:rPr>
          <w:rFonts w:ascii="Times New Roman" w:eastAsia="Times New Roman" w:hAnsi="Symbol" w:cs="Times New Roman"/>
          <w:color w:val="ED7D31" w:themeColor="accent2"/>
          <w:sz w:val="32"/>
          <w:szCs w:val="32"/>
          <w:lang w:eastAsia="es-ES"/>
        </w:rPr>
        <w:t></w:t>
      </w:r>
      <w:r w:rsidRPr="00EE7286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 CaixaBank, S. A.</w:t>
      </w:r>
    </w:p>
    <w:p w:rsidR="00EE7286" w:rsidRPr="00EE7286" w:rsidRDefault="00EE7286" w:rsidP="00481544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E7286">
        <w:rPr>
          <w:rFonts w:ascii="Times New Roman" w:eastAsia="Times New Roman" w:hAnsi="Symbol" w:cs="Times New Roman"/>
          <w:color w:val="ED7D31" w:themeColor="accent2"/>
          <w:sz w:val="32"/>
          <w:szCs w:val="32"/>
          <w:lang w:eastAsia="es-ES"/>
        </w:rPr>
        <w:t></w:t>
      </w:r>
      <w:r w:rsidRPr="00EE7286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 Binter Technic, S. A.</w:t>
      </w:r>
    </w:p>
    <w:p w:rsidR="00EE7286" w:rsidRPr="00EE7286" w:rsidRDefault="00EE7286" w:rsidP="00481544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E7286">
        <w:rPr>
          <w:rFonts w:ascii="Times New Roman" w:eastAsia="Times New Roman" w:hAnsi="Symbol" w:cs="Times New Roman"/>
          <w:color w:val="ED7D31" w:themeColor="accent2"/>
          <w:sz w:val="32"/>
          <w:szCs w:val="32"/>
          <w:lang w:eastAsia="es-ES"/>
        </w:rPr>
        <w:t></w:t>
      </w:r>
      <w:r w:rsidRPr="00EE7286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 Cabildo Insular de Gran Canaria</w:t>
      </w:r>
    </w:p>
    <w:p w:rsidR="00EE7286" w:rsidRPr="00EE7286" w:rsidRDefault="00EE7286" w:rsidP="00481544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E7286">
        <w:rPr>
          <w:rFonts w:ascii="Times New Roman" w:eastAsia="Times New Roman" w:hAnsi="Symbol" w:cs="Times New Roman"/>
          <w:color w:val="ED7D31" w:themeColor="accent2"/>
          <w:sz w:val="32"/>
          <w:szCs w:val="32"/>
          <w:lang w:eastAsia="es-ES"/>
        </w:rPr>
        <w:t></w:t>
      </w:r>
      <w:r w:rsidRPr="00EE7286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 Cámara Oficial de Comercio, Industria, Servicios y Navegación de Gran Canaria</w:t>
      </w:r>
    </w:p>
    <w:p w:rsidR="00EE7286" w:rsidRPr="00EE7286" w:rsidRDefault="00EE7286" w:rsidP="00481544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E7286">
        <w:rPr>
          <w:rFonts w:ascii="Times New Roman" w:eastAsia="Times New Roman" w:hAnsi="Symbol" w:cs="Times New Roman"/>
          <w:color w:val="ED7D31" w:themeColor="accent2"/>
          <w:sz w:val="32"/>
          <w:szCs w:val="32"/>
          <w:lang w:eastAsia="es-ES"/>
        </w:rPr>
        <w:t></w:t>
      </w:r>
      <w:r w:rsidRPr="00EE7286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 Cementos Especiales de Islas, S. A.</w:t>
      </w:r>
    </w:p>
    <w:p w:rsidR="00EE7286" w:rsidRPr="00EE7286" w:rsidRDefault="00EE7286" w:rsidP="00481544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E7286">
        <w:rPr>
          <w:rFonts w:ascii="Times New Roman" w:eastAsia="Times New Roman" w:hAnsi="Symbol" w:cs="Times New Roman"/>
          <w:color w:val="ED7D31" w:themeColor="accent2"/>
          <w:sz w:val="32"/>
          <w:szCs w:val="32"/>
          <w:lang w:eastAsia="es-ES"/>
        </w:rPr>
        <w:t></w:t>
      </w:r>
      <w:r w:rsidRPr="00EE7286">
        <w:rPr>
          <w:rFonts w:ascii="Times New Roman" w:eastAsia="Times New Roman" w:hAnsi="Times New Roman" w:cs="Times New Roman"/>
          <w:color w:val="ED7D31" w:themeColor="accent2"/>
          <w:sz w:val="36"/>
          <w:szCs w:val="36"/>
          <w:lang w:eastAsia="es-ES"/>
        </w:rPr>
        <w:t xml:space="preserve"> </w:t>
      </w:r>
      <w:r w:rsidRPr="00EE7286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Real Club Náutico de Las Palmas de Gran Canaria</w:t>
      </w:r>
    </w:p>
    <w:p w:rsidR="00EE7286" w:rsidRPr="00EE7286" w:rsidRDefault="00EE7286" w:rsidP="00481544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E7286">
        <w:rPr>
          <w:rFonts w:ascii="Times New Roman" w:eastAsia="Times New Roman" w:hAnsi="Symbol" w:cs="Times New Roman"/>
          <w:color w:val="ED7D31" w:themeColor="accent2"/>
          <w:sz w:val="32"/>
          <w:szCs w:val="32"/>
          <w:lang w:eastAsia="es-ES"/>
        </w:rPr>
        <w:t></w:t>
      </w:r>
      <w:r w:rsidRPr="00EE7286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 Confederación Canaria de Empresarios</w:t>
      </w:r>
    </w:p>
    <w:p w:rsidR="00EE7286" w:rsidRPr="00EE7286" w:rsidRDefault="00EE7286" w:rsidP="00481544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E7286">
        <w:rPr>
          <w:rFonts w:ascii="Times New Roman" w:eastAsia="Times New Roman" w:hAnsi="Symbol" w:cs="Times New Roman"/>
          <w:color w:val="ED7D31" w:themeColor="accent2"/>
          <w:sz w:val="32"/>
          <w:szCs w:val="32"/>
          <w:lang w:eastAsia="es-ES"/>
        </w:rPr>
        <w:t></w:t>
      </w:r>
      <w:r w:rsidRPr="00EE7286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 Consejo Social de la Universidad de Las Palmas de Gran Canaria</w:t>
      </w:r>
    </w:p>
    <w:p w:rsidR="00EE7286" w:rsidRPr="00EE7286" w:rsidRDefault="00EE7286" w:rsidP="00481544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E7286">
        <w:rPr>
          <w:rFonts w:ascii="Times New Roman" w:eastAsia="Times New Roman" w:hAnsi="Symbol" w:cs="Times New Roman"/>
          <w:color w:val="ED7D31" w:themeColor="accent2"/>
          <w:sz w:val="32"/>
          <w:szCs w:val="32"/>
          <w:lang w:eastAsia="es-ES"/>
        </w:rPr>
        <w:t></w:t>
      </w:r>
      <w:r w:rsidRPr="00EE7286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 Cristóbal García del Rosario</w:t>
      </w:r>
    </w:p>
    <w:p w:rsidR="00EE7286" w:rsidRPr="00EE7286" w:rsidRDefault="00EE7286" w:rsidP="00481544">
      <w:pPr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E7286">
        <w:rPr>
          <w:rFonts w:ascii="Times New Roman" w:eastAsia="Times New Roman" w:hAnsi="Symbol" w:cs="Times New Roman"/>
          <w:color w:val="ED7D31" w:themeColor="accent2"/>
          <w:sz w:val="32"/>
          <w:szCs w:val="32"/>
          <w:lang w:eastAsia="es-ES"/>
        </w:rPr>
        <w:t></w:t>
      </w:r>
      <w:r w:rsidRPr="00EE7286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 Dinosol Supermercados, S. L.</w:t>
      </w:r>
    </w:p>
    <w:p w:rsidR="004A2B1A" w:rsidRPr="00481544" w:rsidRDefault="00EE7286" w:rsidP="00481544">
      <w:pPr>
        <w:shd w:val="clear" w:color="auto" w:fill="FFFFFF"/>
        <w:spacing w:after="120" w:line="240" w:lineRule="auto"/>
        <w:outlineLvl w:val="0"/>
        <w:rPr>
          <w:rFonts w:ascii="CircularStd" w:eastAsia="Times New Roman" w:hAnsi="CircularStd" w:cs="Times New Roman"/>
          <w:b/>
          <w:bCs/>
          <w:spacing w:val="-6"/>
          <w:kern w:val="36"/>
          <w:sz w:val="36"/>
          <w:szCs w:val="36"/>
          <w:lang w:eastAsia="es-ES"/>
        </w:rPr>
      </w:pPr>
      <w:r w:rsidRPr="004A2B1A">
        <w:rPr>
          <w:rFonts w:ascii="Times New Roman" w:eastAsia="Times New Roman" w:hAnsi="Symbol" w:cs="Times New Roman"/>
          <w:color w:val="ED7D31" w:themeColor="accent2"/>
          <w:sz w:val="32"/>
          <w:szCs w:val="32"/>
          <w:lang w:eastAsia="es-ES"/>
        </w:rPr>
        <w:t></w:t>
      </w:r>
      <w:r w:rsidRPr="00EE7286">
        <w:rPr>
          <w:rFonts w:ascii="Times New Roman" w:eastAsia="Times New Roman" w:hAnsi="Times New Roman" w:cs="Times New Roman"/>
          <w:sz w:val="36"/>
          <w:szCs w:val="36"/>
          <w:lang w:eastAsia="es-ES"/>
        </w:rPr>
        <w:t xml:space="preserve">  Domingo Alonso, S. A.</w:t>
      </w:r>
    </w:p>
    <w:p w:rsidR="004A2B1A" w:rsidRDefault="004A2B1A"/>
    <w:p w:rsidR="004A2B1A" w:rsidRDefault="004A2B1A" w:rsidP="004A2B1A"/>
    <w:p w:rsidR="004A2B1A" w:rsidRDefault="004A2B1A" w:rsidP="004A2B1A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ind w:left="0"/>
        <w:rPr>
          <w:rFonts w:ascii="CircularStd" w:eastAsia="Times New Roman" w:hAnsi="CircularStd" w:cs="Times New Roman"/>
          <w:color w:val="565656"/>
          <w:sz w:val="27"/>
          <w:szCs w:val="27"/>
          <w:lang w:eastAsia="es-ES"/>
        </w:rPr>
        <w:sectPr w:rsidR="004A2B1A" w:rsidSect="00EE7286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lastRenderedPageBreak/>
        <w:t>Aguas Minerales de Firgas, S. A.</w:t>
      </w: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Domingo Miranda Cruz</w:t>
      </w: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Editorial Prensa Canaria, S. A.</w:t>
      </w: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Endesa, S. A.</w:t>
      </w: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Federación Provincial de la Pequeña y Mediana Empresa del Metal y Nuevas Tecnologías de Las Palmas (FEMEPA)</w:t>
      </w: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Fernando Robaina González</w:t>
      </w: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Francisco Rubio Royo</w:t>
      </w: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Fundación Canaria Auditorio y Teatro de Las Palmas de Gran Canaria</w:t>
      </w: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Fundación Canaria MAPFRE Guanarteme</w:t>
      </w: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Gabinete Literario de Las Palmas</w:t>
      </w: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Grupo Tecnológico Canario</w:t>
      </w: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Gustavo Albarracín Fernández</w:t>
      </w: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Harinera Canaria, S. A. (HARICANA)</w:t>
      </w: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Hospital Perpetuo Socorro</w:t>
      </w: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spacing w:after="120" w:line="240" w:lineRule="auto"/>
        <w:ind w:left="426" w:firstLine="0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lastRenderedPageBreak/>
        <w:t>Hospital Policlínico La Paloma</w:t>
      </w: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spacing w:after="120" w:line="240" w:lineRule="auto"/>
        <w:ind w:left="426" w:right="283" w:firstLine="0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IFA Canarias, S. L.</w:t>
      </w: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spacing w:after="120" w:line="240" w:lineRule="auto"/>
        <w:ind w:left="426" w:right="283" w:firstLine="0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Informaciones Canarias, S. A.</w:t>
      </w: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spacing w:after="120" w:line="240" w:lineRule="auto"/>
        <w:ind w:left="426" w:right="283" w:firstLine="0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Jorge Rodríguez Díaz</w:t>
      </w: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120" w:line="240" w:lineRule="auto"/>
        <w:ind w:left="426" w:right="283" w:firstLine="0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José Miguel Bravo de Laguna Bermúdez</w:t>
      </w:r>
    </w:p>
    <w:p w:rsidR="004A2B1A" w:rsidRPr="004A2B1A" w:rsidRDefault="004A2B1A" w:rsidP="00481544">
      <w:pPr>
        <w:numPr>
          <w:ilvl w:val="0"/>
          <w:numId w:val="7"/>
        </w:numPr>
        <w:shd w:val="clear" w:color="auto" w:fill="FFFFFF"/>
        <w:spacing w:after="120" w:line="240" w:lineRule="auto"/>
        <w:ind w:left="426" w:right="283" w:firstLine="0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José Ramón Risueño San Román</w:t>
      </w:r>
    </w:p>
    <w:p w:rsidR="004A2B1A" w:rsidRPr="004A2B1A" w:rsidRDefault="004A2B1A" w:rsidP="00481544">
      <w:pPr>
        <w:numPr>
          <w:ilvl w:val="0"/>
          <w:numId w:val="8"/>
        </w:numPr>
        <w:shd w:val="clear" w:color="auto" w:fill="FFFFFF"/>
        <w:spacing w:after="120" w:line="240" w:lineRule="auto"/>
        <w:ind w:left="426" w:right="283" w:firstLine="0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José Regidor García</w:t>
      </w:r>
    </w:p>
    <w:p w:rsidR="004A2B1A" w:rsidRPr="004A2B1A" w:rsidRDefault="004A2B1A" w:rsidP="00481544">
      <w:pPr>
        <w:numPr>
          <w:ilvl w:val="0"/>
          <w:numId w:val="8"/>
        </w:numPr>
        <w:shd w:val="clear" w:color="auto" w:fill="FFFFFF"/>
        <w:spacing w:after="120" w:line="240" w:lineRule="auto"/>
        <w:ind w:left="426" w:right="283" w:firstLine="0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Juan Díaz Cremades</w:t>
      </w:r>
    </w:p>
    <w:p w:rsidR="004A2B1A" w:rsidRPr="004A2B1A" w:rsidRDefault="004A2B1A" w:rsidP="00481544">
      <w:pPr>
        <w:numPr>
          <w:ilvl w:val="0"/>
          <w:numId w:val="8"/>
        </w:numPr>
        <w:shd w:val="clear" w:color="auto" w:fill="FFFFFF"/>
        <w:spacing w:after="120" w:line="240" w:lineRule="auto"/>
        <w:ind w:left="426" w:right="283" w:firstLine="0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Juan Francisco García González</w:t>
      </w:r>
    </w:p>
    <w:p w:rsidR="004A2B1A" w:rsidRPr="004A2B1A" w:rsidRDefault="004A2B1A" w:rsidP="00481544">
      <w:pPr>
        <w:numPr>
          <w:ilvl w:val="0"/>
          <w:numId w:val="8"/>
        </w:numPr>
        <w:shd w:val="clear" w:color="auto" w:fill="FFFFFF"/>
        <w:spacing w:after="120" w:line="240" w:lineRule="auto"/>
        <w:ind w:left="426" w:right="283" w:firstLine="0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Juan José Laforet Hernández</w:t>
      </w:r>
    </w:p>
    <w:p w:rsidR="004A2B1A" w:rsidRPr="004A2B1A" w:rsidRDefault="004A2B1A" w:rsidP="00481544">
      <w:pPr>
        <w:numPr>
          <w:ilvl w:val="0"/>
          <w:numId w:val="8"/>
        </w:numPr>
        <w:shd w:val="clear" w:color="auto" w:fill="FFFFFF"/>
        <w:spacing w:after="120" w:line="240" w:lineRule="auto"/>
        <w:ind w:left="426" w:right="283" w:firstLine="0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Litografía González, S. L.</w:t>
      </w:r>
    </w:p>
    <w:p w:rsidR="004A2B1A" w:rsidRPr="004A2B1A" w:rsidRDefault="004A2B1A" w:rsidP="00481544">
      <w:pPr>
        <w:numPr>
          <w:ilvl w:val="0"/>
          <w:numId w:val="8"/>
        </w:numPr>
        <w:shd w:val="clear" w:color="auto" w:fill="FFFFFF"/>
        <w:spacing w:after="120" w:line="240" w:lineRule="auto"/>
        <w:ind w:left="426" w:right="283" w:firstLine="0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Lizardo Martell Cárdenes</w:t>
      </w:r>
    </w:p>
    <w:p w:rsidR="004A2B1A" w:rsidRPr="004A2B1A" w:rsidRDefault="004A2B1A" w:rsidP="00481544">
      <w:pPr>
        <w:numPr>
          <w:ilvl w:val="0"/>
          <w:numId w:val="8"/>
        </w:numPr>
        <w:shd w:val="clear" w:color="auto" w:fill="FFFFFF"/>
        <w:spacing w:after="120" w:line="240" w:lineRule="auto"/>
        <w:ind w:left="426" w:right="283" w:firstLine="0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Luis Eduardo Sainz de los Terreros Isaza</w:t>
      </w:r>
    </w:p>
    <w:p w:rsidR="004A2B1A" w:rsidRPr="004A2B1A" w:rsidRDefault="004A2B1A" w:rsidP="00481544">
      <w:pPr>
        <w:numPr>
          <w:ilvl w:val="0"/>
          <w:numId w:val="8"/>
        </w:numPr>
        <w:shd w:val="clear" w:color="auto" w:fill="FFFFFF"/>
        <w:spacing w:after="120" w:line="240" w:lineRule="auto"/>
        <w:ind w:left="426" w:right="283" w:firstLine="0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Manuel Campos Gómez</w:t>
      </w:r>
    </w:p>
    <w:p w:rsidR="004A2B1A" w:rsidRPr="004A2B1A" w:rsidRDefault="004A2B1A" w:rsidP="00481544">
      <w:pPr>
        <w:numPr>
          <w:ilvl w:val="0"/>
          <w:numId w:val="8"/>
        </w:numPr>
        <w:shd w:val="clear" w:color="auto" w:fill="FFFFFF"/>
        <w:spacing w:after="120" w:line="240" w:lineRule="auto"/>
        <w:ind w:left="426" w:right="283" w:firstLine="0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Manuel Lobo Cabrera</w:t>
      </w:r>
    </w:p>
    <w:p w:rsidR="004A2B1A" w:rsidRPr="004A2B1A" w:rsidRDefault="004A2B1A" w:rsidP="00481544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after="120" w:line="240" w:lineRule="auto"/>
        <w:ind w:left="709" w:right="283" w:hanging="283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Pedro Betancor de León</w:t>
      </w:r>
    </w:p>
    <w:p w:rsidR="00481544" w:rsidRDefault="00481544" w:rsidP="004815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</w:p>
    <w:p w:rsidR="00481544" w:rsidRDefault="00481544" w:rsidP="004815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</w:p>
    <w:p w:rsidR="00D97DC1" w:rsidRDefault="00D97DC1" w:rsidP="00481544">
      <w:pPr>
        <w:numPr>
          <w:ilvl w:val="0"/>
          <w:numId w:val="8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sectPr w:rsidR="00D97DC1" w:rsidSect="00481544">
          <w:type w:val="continuous"/>
          <w:pgSz w:w="16838" w:h="11906" w:orient="landscape"/>
          <w:pgMar w:top="1134" w:right="1418" w:bottom="1134" w:left="1418" w:header="709" w:footer="709" w:gutter="0"/>
          <w:cols w:num="2" w:space="110"/>
          <w:docGrid w:linePitch="360"/>
        </w:sectPr>
      </w:pPr>
    </w:p>
    <w:p w:rsidR="00481544" w:rsidRPr="004A2B1A" w:rsidRDefault="004A2B1A" w:rsidP="00481544">
      <w:pPr>
        <w:numPr>
          <w:ilvl w:val="0"/>
          <w:numId w:val="8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lastRenderedPageBreak/>
        <w:t>Publicidad Atlantis, S. A.</w:t>
      </w:r>
      <w:r w:rsidR="00D97DC1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 xml:space="preserve">                                      </w:t>
      </w:r>
    </w:p>
    <w:p w:rsidR="004A2B1A" w:rsidRPr="004A2B1A" w:rsidRDefault="004A2B1A" w:rsidP="00481544">
      <w:pPr>
        <w:numPr>
          <w:ilvl w:val="0"/>
          <w:numId w:val="8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Real Sociedad Económica de Amigos del País de Gran Canaria</w:t>
      </w:r>
    </w:p>
    <w:p w:rsidR="004A2B1A" w:rsidRPr="004A2B1A" w:rsidRDefault="004A2B1A" w:rsidP="00481544">
      <w:pPr>
        <w:numPr>
          <w:ilvl w:val="0"/>
          <w:numId w:val="8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Roberto Moreno Díaz</w:t>
      </w:r>
    </w:p>
    <w:p w:rsidR="004A2B1A" w:rsidRDefault="004A2B1A" w:rsidP="00481544">
      <w:pPr>
        <w:numPr>
          <w:ilvl w:val="0"/>
          <w:numId w:val="8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4A2B1A"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  <w:t>Servatur, S. A.</w:t>
      </w:r>
    </w:p>
    <w:p w:rsidR="00D97DC1" w:rsidRPr="004A2B1A" w:rsidRDefault="00D97DC1" w:rsidP="00D97DC1">
      <w:pPr>
        <w:numPr>
          <w:ilvl w:val="0"/>
          <w:numId w:val="8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565656"/>
          <w:sz w:val="36"/>
          <w:szCs w:val="36"/>
          <w:lang w:eastAsia="es-ES"/>
        </w:rPr>
      </w:pPr>
      <w:r w:rsidRPr="00D97DC1">
        <w:rPr>
          <w:rFonts w:ascii="Times New Roman" w:hAnsi="Times New Roman" w:cs="Times New Roman"/>
          <w:sz w:val="36"/>
          <w:szCs w:val="36"/>
        </w:rPr>
        <w:t>Socie</w:t>
      </w:r>
      <w:r>
        <w:rPr>
          <w:rFonts w:ascii="Times New Roman" w:hAnsi="Times New Roman" w:cs="Times New Roman"/>
          <w:sz w:val="36"/>
          <w:szCs w:val="36"/>
        </w:rPr>
        <w:t>dad Científica El Museo Canaria</w:t>
      </w:r>
    </w:p>
    <w:p w:rsidR="00D97DC1" w:rsidRDefault="00D97DC1" w:rsidP="00D97DC1">
      <w:pPr>
        <w:ind w:left="720" w:right="-299"/>
        <w:rPr>
          <w:rFonts w:ascii="Times New Roman" w:hAnsi="Times New Roman" w:cs="Times New Roman"/>
          <w:sz w:val="36"/>
          <w:szCs w:val="36"/>
        </w:rPr>
      </w:pPr>
    </w:p>
    <w:p w:rsidR="00D97DC1" w:rsidRPr="00D97DC1" w:rsidRDefault="00D97DC1" w:rsidP="00D97DC1">
      <w:pPr>
        <w:numPr>
          <w:ilvl w:val="0"/>
          <w:numId w:val="8"/>
        </w:numPr>
        <w:ind w:right="-299"/>
        <w:rPr>
          <w:rFonts w:ascii="Times New Roman" w:hAnsi="Times New Roman" w:cs="Times New Roman"/>
          <w:sz w:val="36"/>
          <w:szCs w:val="36"/>
        </w:rPr>
      </w:pPr>
      <w:r w:rsidRPr="00D97DC1">
        <w:rPr>
          <w:rFonts w:ascii="Times New Roman" w:hAnsi="Times New Roman" w:cs="Times New Roman"/>
          <w:sz w:val="36"/>
          <w:szCs w:val="36"/>
        </w:rPr>
        <w:lastRenderedPageBreak/>
        <w:t>Sociedad Filarmónica de Las Palmas de Gran Canaria</w:t>
      </w:r>
    </w:p>
    <w:p w:rsidR="00D97DC1" w:rsidRPr="00D97DC1" w:rsidRDefault="00D97DC1" w:rsidP="00D97DC1">
      <w:pPr>
        <w:numPr>
          <w:ilvl w:val="0"/>
          <w:numId w:val="8"/>
        </w:numPr>
        <w:ind w:right="-299"/>
        <w:rPr>
          <w:rFonts w:ascii="Times New Roman" w:hAnsi="Times New Roman" w:cs="Times New Roman"/>
          <w:sz w:val="36"/>
          <w:szCs w:val="36"/>
        </w:rPr>
      </w:pPr>
      <w:r w:rsidRPr="00D97DC1">
        <w:rPr>
          <w:rFonts w:ascii="Times New Roman" w:hAnsi="Times New Roman" w:cs="Times New Roman"/>
          <w:sz w:val="36"/>
          <w:szCs w:val="36"/>
        </w:rPr>
        <w:t>Teodoro Luján Ojeda</w:t>
      </w:r>
    </w:p>
    <w:p w:rsidR="00D97DC1" w:rsidRPr="00D97DC1" w:rsidRDefault="00D97DC1" w:rsidP="00D97DC1">
      <w:pPr>
        <w:numPr>
          <w:ilvl w:val="0"/>
          <w:numId w:val="8"/>
        </w:numPr>
        <w:ind w:right="-299"/>
        <w:rPr>
          <w:rFonts w:ascii="Times New Roman" w:hAnsi="Times New Roman" w:cs="Times New Roman"/>
          <w:sz w:val="36"/>
          <w:szCs w:val="36"/>
        </w:rPr>
      </w:pPr>
      <w:r w:rsidRPr="00D97DC1">
        <w:rPr>
          <w:rFonts w:ascii="Times New Roman" w:hAnsi="Times New Roman" w:cs="Times New Roman"/>
          <w:sz w:val="36"/>
          <w:szCs w:val="36"/>
        </w:rPr>
        <w:t>Un representante por el resto de los ayuntamientos de la provincia de Las Palmas</w:t>
      </w:r>
    </w:p>
    <w:p w:rsidR="00D97DC1" w:rsidRDefault="00D97DC1" w:rsidP="00D97DC1">
      <w:pPr>
        <w:numPr>
          <w:ilvl w:val="0"/>
          <w:numId w:val="8"/>
        </w:numPr>
        <w:ind w:right="-299"/>
        <w:rPr>
          <w:rFonts w:ascii="Times New Roman" w:hAnsi="Times New Roman" w:cs="Times New Roman"/>
          <w:sz w:val="36"/>
          <w:szCs w:val="36"/>
        </w:rPr>
      </w:pPr>
      <w:r w:rsidRPr="00D97DC1">
        <w:rPr>
          <w:rFonts w:ascii="Times New Roman" w:hAnsi="Times New Roman" w:cs="Times New Roman"/>
          <w:sz w:val="36"/>
          <w:szCs w:val="36"/>
        </w:rPr>
        <w:t>Vidrieras Canarias, S. A.</w:t>
      </w:r>
    </w:p>
    <w:p w:rsidR="00D97DC1" w:rsidRDefault="00D97DC1" w:rsidP="00D97DC1">
      <w:pPr>
        <w:ind w:left="720" w:right="-299"/>
        <w:rPr>
          <w:rFonts w:ascii="Times New Roman" w:hAnsi="Times New Roman" w:cs="Times New Roman"/>
          <w:sz w:val="36"/>
          <w:szCs w:val="36"/>
        </w:rPr>
        <w:sectPr w:rsidR="00D97DC1" w:rsidSect="00D97DC1">
          <w:type w:val="continuous"/>
          <w:pgSz w:w="16838" w:h="11906" w:orient="landscape"/>
          <w:pgMar w:top="1134" w:right="1418" w:bottom="1134" w:left="1418" w:header="709" w:footer="709" w:gutter="0"/>
          <w:cols w:num="2" w:space="110"/>
          <w:docGrid w:linePitch="360"/>
        </w:sectPr>
      </w:pPr>
    </w:p>
    <w:p w:rsidR="00D97DC1" w:rsidRPr="00D97DC1" w:rsidRDefault="00D97DC1" w:rsidP="00D97DC1">
      <w:pPr>
        <w:ind w:left="720" w:right="-299"/>
        <w:rPr>
          <w:rFonts w:ascii="Times New Roman" w:hAnsi="Times New Roman" w:cs="Times New Roman"/>
          <w:sz w:val="36"/>
          <w:szCs w:val="36"/>
        </w:rPr>
      </w:pPr>
    </w:p>
    <w:p w:rsidR="004A2B1A" w:rsidRDefault="004A2B1A" w:rsidP="00481544">
      <w:pPr>
        <w:ind w:left="-426" w:right="-299"/>
        <w:rPr>
          <w:rFonts w:ascii="Times New Roman" w:hAnsi="Times New Roman" w:cs="Times New Roman"/>
          <w:sz w:val="20"/>
          <w:szCs w:val="20"/>
        </w:rPr>
      </w:pPr>
    </w:p>
    <w:p w:rsidR="00481544" w:rsidRDefault="00481544" w:rsidP="00D97DC1">
      <w:pPr>
        <w:ind w:left="-426" w:right="-299"/>
        <w:rPr>
          <w:rFonts w:ascii="Times New Roman" w:hAnsi="Times New Roman" w:cs="Times New Roman"/>
          <w:sz w:val="20"/>
          <w:szCs w:val="20"/>
        </w:rPr>
      </w:pPr>
    </w:p>
    <w:p w:rsidR="00481544" w:rsidRDefault="00481544" w:rsidP="00D97DC1">
      <w:pPr>
        <w:ind w:right="-299"/>
        <w:rPr>
          <w:rFonts w:ascii="Times New Roman" w:hAnsi="Times New Roman" w:cs="Times New Roman"/>
          <w:sz w:val="20"/>
          <w:szCs w:val="20"/>
        </w:rPr>
      </w:pPr>
    </w:p>
    <w:p w:rsidR="00481544" w:rsidRDefault="00481544" w:rsidP="00481544">
      <w:pPr>
        <w:ind w:left="-426" w:right="-299"/>
        <w:rPr>
          <w:rFonts w:ascii="Times New Roman" w:hAnsi="Times New Roman" w:cs="Times New Roman"/>
          <w:sz w:val="20"/>
          <w:szCs w:val="20"/>
        </w:rPr>
      </w:pPr>
    </w:p>
    <w:p w:rsidR="00481544" w:rsidRDefault="00481544" w:rsidP="00481544">
      <w:pPr>
        <w:ind w:left="-426" w:right="-299"/>
        <w:rPr>
          <w:rFonts w:ascii="Times New Roman" w:hAnsi="Times New Roman" w:cs="Times New Roman"/>
          <w:sz w:val="20"/>
          <w:szCs w:val="20"/>
        </w:rPr>
      </w:pPr>
    </w:p>
    <w:p w:rsidR="00481544" w:rsidRDefault="00481544" w:rsidP="00481544">
      <w:pPr>
        <w:shd w:val="clear" w:color="auto" w:fill="FFFFFF"/>
        <w:spacing w:before="188" w:after="188" w:line="240" w:lineRule="auto"/>
        <w:outlineLvl w:val="0"/>
        <w:rPr>
          <w:rFonts w:ascii="CircularStd" w:eastAsia="Times New Roman" w:hAnsi="CircularStd" w:cs="Times New Roman"/>
          <w:b/>
          <w:bCs/>
          <w:spacing w:val="-6"/>
          <w:kern w:val="36"/>
          <w:sz w:val="96"/>
          <w:szCs w:val="96"/>
          <w:lang w:eastAsia="es-ES"/>
        </w:rPr>
        <w:sectPr w:rsidR="00481544" w:rsidSect="00481544">
          <w:type w:val="continuous"/>
          <w:pgSz w:w="16838" w:h="11906" w:orient="landscape"/>
          <w:pgMar w:top="1134" w:right="1418" w:bottom="1134" w:left="1418" w:header="709" w:footer="709" w:gutter="0"/>
          <w:cols w:num="2" w:space="110"/>
          <w:docGrid w:linePitch="360"/>
        </w:sectPr>
      </w:pPr>
    </w:p>
    <w:p w:rsidR="00481544" w:rsidRPr="00481544" w:rsidRDefault="00481544" w:rsidP="00481544">
      <w:pPr>
        <w:shd w:val="clear" w:color="auto" w:fill="FFFFFF"/>
        <w:spacing w:before="188" w:after="188" w:line="240" w:lineRule="auto"/>
        <w:outlineLvl w:val="0"/>
        <w:rPr>
          <w:rFonts w:ascii="CircularStd" w:eastAsia="Times New Roman" w:hAnsi="CircularStd" w:cs="Times New Roman"/>
          <w:b/>
          <w:bCs/>
          <w:spacing w:val="-6"/>
          <w:kern w:val="36"/>
          <w:sz w:val="72"/>
          <w:szCs w:val="72"/>
          <w:lang w:eastAsia="es-ES"/>
        </w:rPr>
      </w:pPr>
      <w:r w:rsidRPr="00481544">
        <w:rPr>
          <w:rFonts w:ascii="CircularStd" w:eastAsia="Times New Roman" w:hAnsi="CircularStd" w:cs="Times New Roman"/>
          <w:b/>
          <w:bCs/>
          <w:spacing w:val="-6"/>
          <w:kern w:val="36"/>
          <w:sz w:val="72"/>
          <w:szCs w:val="72"/>
          <w:lang w:eastAsia="es-ES"/>
        </w:rPr>
        <w:lastRenderedPageBreak/>
        <w:t>Equipo de dirección</w:t>
      </w:r>
    </w:p>
    <w:p w:rsidR="00481544" w:rsidRDefault="00481544" w:rsidP="00481544">
      <w:pPr>
        <w:ind w:left="-426" w:right="-299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430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47"/>
        <w:gridCol w:w="4155"/>
        <w:gridCol w:w="447"/>
        <w:gridCol w:w="4156"/>
        <w:gridCol w:w="447"/>
      </w:tblGrid>
      <w:tr w:rsidR="00481544" w:rsidTr="00505C06">
        <w:tc>
          <w:tcPr>
            <w:tcW w:w="5104" w:type="dxa"/>
            <w:gridSpan w:val="2"/>
          </w:tcPr>
          <w:p w:rsidR="00481544" w:rsidRDefault="00481544" w:rsidP="00481544">
            <w:pPr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544" w:rsidRPr="00481544" w:rsidRDefault="00481544" w:rsidP="00481544">
            <w:pPr>
              <w:numPr>
                <w:ilvl w:val="0"/>
                <w:numId w:val="9"/>
              </w:numPr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  <w:r w:rsidRPr="00505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Eduardo Manrique de Lara Martín-Neda</w:t>
            </w:r>
            <w:r w:rsidRPr="004815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Director gerente</w:t>
            </w:r>
          </w:p>
          <w:p w:rsidR="00481544" w:rsidRPr="00481544" w:rsidRDefault="00481544" w:rsidP="00481544">
            <w:pPr>
              <w:numPr>
                <w:ilvl w:val="0"/>
                <w:numId w:val="9"/>
              </w:numPr>
              <w:ind w:right="-299"/>
              <w:rPr>
                <w:rFonts w:ascii="Times New Roman" w:hAnsi="Times New Roman" w:cs="Times New Roman"/>
              </w:rPr>
            </w:pPr>
            <w:r w:rsidRPr="00505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Mónica de León Ledesma</w:t>
            </w:r>
            <w:r w:rsidRPr="004815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Directora financiera</w:t>
            </w:r>
          </w:p>
          <w:p w:rsidR="00481544" w:rsidRDefault="00481544" w:rsidP="00481544">
            <w:pPr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  <w:gridSpan w:val="2"/>
          </w:tcPr>
          <w:p w:rsidR="00481544" w:rsidRPr="00481544" w:rsidRDefault="00481544" w:rsidP="00481544">
            <w:pPr>
              <w:ind w:left="720" w:right="-2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544" w:rsidRPr="00481544" w:rsidRDefault="00481544" w:rsidP="00481544">
            <w:pPr>
              <w:numPr>
                <w:ilvl w:val="0"/>
                <w:numId w:val="10"/>
              </w:numPr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  <w:r w:rsidRPr="00505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Fabián Palmés Prieto</w:t>
            </w:r>
            <w:r w:rsidRPr="004815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Vicegerente</w:t>
            </w:r>
          </w:p>
          <w:p w:rsidR="00481544" w:rsidRPr="00481544" w:rsidRDefault="00481544" w:rsidP="00481544">
            <w:pPr>
              <w:numPr>
                <w:ilvl w:val="0"/>
                <w:numId w:val="10"/>
              </w:numPr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  <w:r w:rsidRPr="00505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Hacomar López Torres</w:t>
            </w:r>
            <w:bookmarkStart w:id="0" w:name="_GoBack"/>
            <w:bookmarkEnd w:id="0"/>
            <w:r w:rsidRPr="004815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Director de sistemas</w:t>
            </w:r>
          </w:p>
          <w:p w:rsidR="00481544" w:rsidRDefault="00481544" w:rsidP="00481544">
            <w:pPr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gridSpan w:val="2"/>
          </w:tcPr>
          <w:p w:rsidR="00481544" w:rsidRPr="00481544" w:rsidRDefault="00481544" w:rsidP="00481544">
            <w:pPr>
              <w:ind w:left="720" w:right="-2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544" w:rsidRPr="00481544" w:rsidRDefault="00481544" w:rsidP="00481544">
            <w:pPr>
              <w:numPr>
                <w:ilvl w:val="0"/>
                <w:numId w:val="11"/>
              </w:numPr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  <w:r w:rsidRPr="00505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Adolfo Romaní Fernández</w:t>
            </w:r>
            <w:r w:rsidRPr="004815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5C06">
              <w:rPr>
                <w:rFonts w:ascii="Times New Roman" w:hAnsi="Times New Roman" w:cs="Times New Roman"/>
                <w:sz w:val="24"/>
                <w:szCs w:val="24"/>
              </w:rPr>
              <w:t>Director de operaciones</w:t>
            </w:r>
          </w:p>
          <w:p w:rsidR="00481544" w:rsidRDefault="00481544" w:rsidP="00481544">
            <w:pPr>
              <w:ind w:right="-2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44" w:rsidTr="00505C06">
        <w:trPr>
          <w:gridAfter w:val="1"/>
          <w:wAfter w:w="447" w:type="dxa"/>
        </w:trPr>
        <w:tc>
          <w:tcPr>
            <w:tcW w:w="4657" w:type="dxa"/>
          </w:tcPr>
          <w:p w:rsidR="00481544" w:rsidRPr="0051643C" w:rsidRDefault="00481544" w:rsidP="0051643C">
            <w:pPr>
              <w:shd w:val="clear" w:color="auto" w:fill="FFFFFF"/>
              <w:spacing w:before="188" w:after="188"/>
              <w:outlineLvl w:val="0"/>
              <w:rPr>
                <w:rFonts w:ascii="CircularStd" w:eastAsia="Times New Roman" w:hAnsi="CircularStd" w:cs="Times New Roman"/>
                <w:b/>
                <w:bCs/>
                <w:spacing w:val="-6"/>
                <w:kern w:val="36"/>
                <w:sz w:val="72"/>
                <w:szCs w:val="72"/>
                <w:lang w:eastAsia="es-ES"/>
              </w:rPr>
            </w:pPr>
            <w:r w:rsidRPr="00481544">
              <w:rPr>
                <w:rFonts w:ascii="CircularStd" w:eastAsia="Times New Roman" w:hAnsi="CircularStd" w:cs="Times New Roman"/>
                <w:b/>
                <w:bCs/>
                <w:spacing w:val="-6"/>
                <w:kern w:val="36"/>
                <w:sz w:val="72"/>
                <w:szCs w:val="72"/>
                <w:lang w:eastAsia="es-ES"/>
              </w:rPr>
              <w:lastRenderedPageBreak/>
              <w:t>Organigrama</w:t>
            </w:r>
          </w:p>
        </w:tc>
        <w:tc>
          <w:tcPr>
            <w:tcW w:w="4602" w:type="dxa"/>
            <w:gridSpan w:val="2"/>
          </w:tcPr>
          <w:p w:rsidR="00481544" w:rsidRDefault="00481544" w:rsidP="00481544">
            <w:pPr>
              <w:ind w:left="720" w:right="-29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43C" w:rsidRDefault="0051643C" w:rsidP="00481544">
            <w:pPr>
              <w:ind w:left="720" w:right="-29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43C" w:rsidRDefault="0051643C" w:rsidP="00481544">
            <w:pPr>
              <w:ind w:left="720" w:right="-29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43C" w:rsidRDefault="0051643C" w:rsidP="00481544">
            <w:pPr>
              <w:ind w:left="720" w:right="-29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43C" w:rsidRDefault="0051643C" w:rsidP="00481544">
            <w:pPr>
              <w:ind w:left="720" w:right="-29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43C" w:rsidRPr="0051643C" w:rsidRDefault="0051643C" w:rsidP="0051643C">
            <w:pPr>
              <w:ind w:right="-29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3" w:type="dxa"/>
            <w:gridSpan w:val="2"/>
          </w:tcPr>
          <w:p w:rsidR="00481544" w:rsidRPr="00481544" w:rsidRDefault="00481544" w:rsidP="00481544">
            <w:pPr>
              <w:ind w:left="720" w:right="-2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1544" w:rsidRDefault="00481544" w:rsidP="00D97DC1">
      <w:pPr>
        <w:ind w:left="-426" w:right="-299"/>
        <w:jc w:val="center"/>
        <w:rPr>
          <w:rFonts w:ascii="Times New Roman" w:hAnsi="Times New Roman" w:cs="Times New Roman"/>
          <w:sz w:val="20"/>
          <w:szCs w:val="20"/>
        </w:rPr>
        <w:sectPr w:rsidR="00481544" w:rsidSect="0051643C">
          <w:type w:val="continuous"/>
          <w:pgSz w:w="16838" w:h="11906" w:orient="landscape"/>
          <w:pgMar w:top="1191" w:right="1701" w:bottom="1134" w:left="1701" w:header="709" w:footer="709" w:gutter="0"/>
          <w:cols w:space="110"/>
          <w:docGrid w:linePitch="360"/>
        </w:sectPr>
      </w:pPr>
      <w:r w:rsidRPr="00481544"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7276465" cy="5273040"/>
            <wp:effectExtent l="0" t="0" r="635" b="3810"/>
            <wp:docPr id="1" name="Imagen 1" descr="https://www.fulp.es/sites/default/files/content-transparencia/organi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ulp.es/sites/default/files/content-transparencia/organigra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385" cy="529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44" w:rsidRDefault="00481544" w:rsidP="004E0725">
      <w:pPr>
        <w:ind w:right="-299"/>
        <w:rPr>
          <w:rFonts w:ascii="Times New Roman" w:hAnsi="Times New Roman" w:cs="Times New Roman"/>
          <w:sz w:val="20"/>
          <w:szCs w:val="20"/>
        </w:rPr>
      </w:pPr>
    </w:p>
    <w:sectPr w:rsidR="00481544" w:rsidSect="004E0725">
      <w:type w:val="continuous"/>
      <w:pgSz w:w="16838" w:h="11906" w:orient="landscape"/>
      <w:pgMar w:top="1276" w:right="1418" w:bottom="1134" w:left="1418" w:header="709" w:footer="709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44" w:rsidRDefault="00426544" w:rsidP="00D97DC1">
      <w:pPr>
        <w:spacing w:after="0" w:line="240" w:lineRule="auto"/>
      </w:pPr>
      <w:r>
        <w:separator/>
      </w:r>
    </w:p>
  </w:endnote>
  <w:endnote w:type="continuationSeparator" w:id="0">
    <w:p w:rsidR="00426544" w:rsidRDefault="00426544" w:rsidP="00D9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lar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44" w:rsidRDefault="00426544" w:rsidP="00D97DC1">
      <w:pPr>
        <w:spacing w:after="0" w:line="240" w:lineRule="auto"/>
      </w:pPr>
      <w:r>
        <w:separator/>
      </w:r>
    </w:p>
  </w:footnote>
  <w:footnote w:type="continuationSeparator" w:id="0">
    <w:p w:rsidR="00426544" w:rsidRDefault="00426544" w:rsidP="00D9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62B"/>
    <w:multiLevelType w:val="multilevel"/>
    <w:tmpl w:val="0B88A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60D48"/>
    <w:multiLevelType w:val="multilevel"/>
    <w:tmpl w:val="6AB41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561E1"/>
    <w:multiLevelType w:val="multilevel"/>
    <w:tmpl w:val="7524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2073D"/>
    <w:multiLevelType w:val="multilevel"/>
    <w:tmpl w:val="E26C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D7D31" w:themeColor="accent2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40622"/>
    <w:multiLevelType w:val="multilevel"/>
    <w:tmpl w:val="00C0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92193"/>
    <w:multiLevelType w:val="multilevel"/>
    <w:tmpl w:val="71CA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C5E20"/>
    <w:multiLevelType w:val="multilevel"/>
    <w:tmpl w:val="6244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856239"/>
    <w:multiLevelType w:val="multilevel"/>
    <w:tmpl w:val="F9A6F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810AA"/>
    <w:multiLevelType w:val="multilevel"/>
    <w:tmpl w:val="A9DE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D7D31" w:themeColor="accent2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DC0CB0"/>
    <w:multiLevelType w:val="multilevel"/>
    <w:tmpl w:val="F964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E5A02"/>
    <w:multiLevelType w:val="multilevel"/>
    <w:tmpl w:val="778C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A2"/>
    <w:rsid w:val="000930A2"/>
    <w:rsid w:val="000F625A"/>
    <w:rsid w:val="00426544"/>
    <w:rsid w:val="00452AB2"/>
    <w:rsid w:val="004733A4"/>
    <w:rsid w:val="00481544"/>
    <w:rsid w:val="004A2B1A"/>
    <w:rsid w:val="004E0725"/>
    <w:rsid w:val="00505C06"/>
    <w:rsid w:val="0051643C"/>
    <w:rsid w:val="00801353"/>
    <w:rsid w:val="00863EA7"/>
    <w:rsid w:val="00D97DC1"/>
    <w:rsid w:val="00E905C5"/>
    <w:rsid w:val="00EE7286"/>
    <w:rsid w:val="00F4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F4DDA-920D-4F18-ADB9-78C17A7F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2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7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DC1"/>
  </w:style>
  <w:style w:type="paragraph" w:styleId="Piedepgina">
    <w:name w:val="footer"/>
    <w:basedOn w:val="Normal"/>
    <w:link w:val="PiedepginaCar"/>
    <w:uiPriority w:val="99"/>
    <w:unhideWhenUsed/>
    <w:rsid w:val="00D97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6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2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CC2A-C8F2-4DBE-8286-F19DF9CD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Fulp</dc:creator>
  <cp:keywords/>
  <dc:description/>
  <cp:lastModifiedBy>Fulp</cp:lastModifiedBy>
  <cp:revision>5</cp:revision>
  <dcterms:created xsi:type="dcterms:W3CDTF">2021-11-02T07:53:00Z</dcterms:created>
  <dcterms:modified xsi:type="dcterms:W3CDTF">2021-11-02T08:12:00Z</dcterms:modified>
</cp:coreProperties>
</file>