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355F8" w14:textId="77777777" w:rsidR="000930A2" w:rsidRPr="000930A2" w:rsidRDefault="000930A2" w:rsidP="000930A2">
      <w:pPr>
        <w:shd w:val="clear" w:color="auto" w:fill="FFFFFF"/>
        <w:spacing w:before="188" w:after="188" w:line="240" w:lineRule="auto"/>
        <w:jc w:val="center"/>
        <w:outlineLvl w:val="4"/>
        <w:rPr>
          <w:rFonts w:ascii="CircularStd" w:eastAsia="Times New Roman" w:hAnsi="CircularStd" w:cs="Times New Roman"/>
          <w:b/>
          <w:bCs/>
          <w:color w:val="9595A4"/>
          <w:sz w:val="21"/>
          <w:szCs w:val="21"/>
          <w:lang w:eastAsia="es-ES"/>
        </w:rPr>
      </w:pPr>
      <w:r w:rsidRPr="000930A2">
        <w:rPr>
          <w:rFonts w:ascii="CircularStd" w:eastAsia="Times New Roman" w:hAnsi="CircularStd" w:cs="Times New Roman"/>
          <w:b/>
          <w:bCs/>
          <w:color w:val="9595A4"/>
          <w:sz w:val="21"/>
          <w:szCs w:val="21"/>
          <w:lang w:eastAsia="es-ES"/>
        </w:rPr>
        <w:t>LA FUNDACIÓN / TRANSPARENCIA</w:t>
      </w:r>
    </w:p>
    <w:p w14:paraId="0845F4D2" w14:textId="77777777" w:rsidR="000930A2" w:rsidRDefault="000930A2" w:rsidP="000930A2">
      <w:pPr>
        <w:shd w:val="clear" w:color="auto" w:fill="FFFFFF"/>
        <w:spacing w:before="188" w:after="188" w:line="240" w:lineRule="auto"/>
        <w:jc w:val="center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  <w:r w:rsidRPr="000930A2"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  <w:t>ORGANIZATIVA</w:t>
      </w:r>
    </w:p>
    <w:p w14:paraId="7ECDDB13" w14:textId="77777777" w:rsidR="000930A2" w:rsidRPr="000930A2" w:rsidRDefault="000930A2" w:rsidP="000930A2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56"/>
          <w:szCs w:val="56"/>
          <w:lang w:eastAsia="es-ES"/>
        </w:rPr>
      </w:pPr>
      <w:r w:rsidRPr="000930A2">
        <w:rPr>
          <w:rFonts w:ascii="CircularStd" w:eastAsia="Times New Roman" w:hAnsi="CircularStd" w:cs="Times New Roman"/>
          <w:b/>
          <w:bCs/>
          <w:spacing w:val="-6"/>
          <w:kern w:val="36"/>
          <w:sz w:val="56"/>
          <w:szCs w:val="56"/>
          <w:lang w:eastAsia="es-ES"/>
        </w:rPr>
        <w:t>Patronato</w:t>
      </w:r>
    </w:p>
    <w:p w14:paraId="3A5A7059" w14:textId="77777777" w:rsidR="000930A2" w:rsidRPr="000930A2" w:rsidRDefault="000930A2" w:rsidP="000930A2">
      <w:pPr>
        <w:shd w:val="clear" w:color="auto" w:fill="FFFFFF"/>
        <w:spacing w:before="188" w:after="600" w:line="240" w:lineRule="auto"/>
        <w:outlineLvl w:val="1"/>
        <w:rPr>
          <w:rFonts w:ascii="CircularStd" w:eastAsia="Times New Roman" w:hAnsi="CircularStd" w:cs="Times New Roman"/>
          <w:b/>
          <w:bCs/>
          <w:sz w:val="44"/>
          <w:szCs w:val="44"/>
          <w:lang w:eastAsia="es-ES"/>
        </w:rPr>
      </w:pPr>
      <w:r w:rsidRPr="000930A2">
        <w:rPr>
          <w:rFonts w:ascii="CircularStd" w:eastAsia="Times New Roman" w:hAnsi="CircularStd" w:cs="Times New Roman"/>
          <w:b/>
          <w:bCs/>
          <w:sz w:val="44"/>
          <w:szCs w:val="44"/>
          <w:lang w:eastAsia="es-ES"/>
        </w:rPr>
        <w:t>Consejo ejecutivo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0930A2" w14:paraId="30926A38" w14:textId="77777777" w:rsidTr="000930A2"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</w:tcPr>
          <w:p w14:paraId="3A94D755" w14:textId="14136F3B" w:rsidR="000930A2" w:rsidRPr="000930A2" w:rsidRDefault="008310E6" w:rsidP="000930A2">
            <w:pPr>
              <w:shd w:val="clear" w:color="auto" w:fill="FFFFFF"/>
              <w:spacing w:before="188" w:after="188"/>
              <w:outlineLvl w:val="2"/>
              <w:rPr>
                <w:rFonts w:ascii="CircularStd" w:eastAsia="Times New Roman" w:hAnsi="CircularStd" w:cs="Times New Roman"/>
                <w:b/>
                <w:bCs/>
                <w:sz w:val="28"/>
                <w:szCs w:val="28"/>
                <w:lang w:eastAsia="es-ES"/>
              </w:rPr>
            </w:pPr>
            <w:r>
              <w:rPr>
                <w:rFonts w:ascii="CircularStd" w:eastAsia="Times New Roman" w:hAnsi="CircularStd" w:cs="Times New Roman"/>
                <w:b/>
                <w:bCs/>
                <w:sz w:val="28"/>
                <w:szCs w:val="28"/>
                <w:lang w:eastAsia="es-ES"/>
              </w:rPr>
              <w:t>Alberto Cabré de León</w:t>
            </w:r>
          </w:p>
          <w:p w14:paraId="7B1598EA" w14:textId="07C8F509" w:rsidR="000930A2" w:rsidRPr="000930A2" w:rsidRDefault="000930A2" w:rsidP="000930A2">
            <w:pPr>
              <w:shd w:val="clear" w:color="auto" w:fill="FFFFFF"/>
              <w:spacing w:after="150"/>
              <w:rPr>
                <w:rFonts w:ascii="CircularStd" w:eastAsia="Times New Roman" w:hAnsi="CircularStd" w:cs="Times New Roman"/>
                <w:lang w:eastAsia="es-ES"/>
              </w:rPr>
            </w:pPr>
            <w:r w:rsidRPr="00EE7286">
              <w:rPr>
                <w:rFonts w:ascii="CircularStd" w:eastAsia="Times New Roman" w:hAnsi="CircularStd" w:cs="Times New Roman"/>
                <w:b/>
                <w:bCs/>
                <w:sz w:val="28"/>
                <w:szCs w:val="28"/>
                <w:lang w:eastAsia="es-ES"/>
              </w:rPr>
              <w:t>Presidente</w:t>
            </w:r>
            <w:r w:rsidRPr="000930A2">
              <w:rPr>
                <w:rFonts w:ascii="CircularStd" w:eastAsia="Times New Roman" w:hAnsi="CircularStd" w:cs="Times New Roman"/>
                <w:sz w:val="24"/>
                <w:szCs w:val="24"/>
                <w:lang w:eastAsia="es-ES"/>
              </w:rPr>
              <w:br/>
              <w:t>en representación d</w:t>
            </w:r>
            <w:r w:rsidR="008310E6">
              <w:rPr>
                <w:rFonts w:ascii="CircularStd" w:eastAsia="Times New Roman" w:hAnsi="CircularStd" w:cs="Times New Roman"/>
                <w:sz w:val="24"/>
                <w:szCs w:val="24"/>
                <w:lang w:eastAsia="es-ES"/>
              </w:rPr>
              <w:t>el Círculo de Empresarios de Gran Canaria</w:t>
            </w:r>
            <w:r w:rsidRPr="000930A2">
              <w:rPr>
                <w:rFonts w:ascii="CircularStd" w:eastAsia="Times New Roman" w:hAnsi="CircularStd" w:cs="Times New Roman"/>
                <w:sz w:val="24"/>
                <w:szCs w:val="24"/>
                <w:lang w:eastAsia="es-ES"/>
              </w:rPr>
              <w:t>.</w:t>
            </w:r>
          </w:p>
          <w:p w14:paraId="06983C54" w14:textId="77777777" w:rsidR="000930A2" w:rsidRPr="000930A2" w:rsidRDefault="000930A2" w:rsidP="000930A2">
            <w:pPr>
              <w:spacing w:before="188" w:after="188"/>
              <w:outlineLvl w:val="0"/>
              <w:rPr>
                <w:rFonts w:ascii="CircularStd" w:eastAsia="Times New Roman" w:hAnsi="CircularStd" w:cs="Times New Roman"/>
                <w:b/>
                <w:bCs/>
                <w:spacing w:val="-6"/>
                <w:kern w:val="36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14:paraId="194F049C" w14:textId="31CC63B7" w:rsidR="000930A2" w:rsidRPr="000930A2" w:rsidRDefault="008310E6" w:rsidP="000930A2">
            <w:pPr>
              <w:shd w:val="clear" w:color="auto" w:fill="FFFFFF"/>
              <w:spacing w:before="188" w:after="188"/>
              <w:outlineLvl w:val="2"/>
              <w:rPr>
                <w:rFonts w:ascii="CircularStd" w:eastAsia="Times New Roman" w:hAnsi="CircularStd" w:cs="Times New Roman"/>
                <w:b/>
                <w:bCs/>
                <w:sz w:val="28"/>
                <w:szCs w:val="28"/>
                <w:lang w:eastAsia="es-ES"/>
              </w:rPr>
            </w:pPr>
            <w:r>
              <w:rPr>
                <w:rFonts w:ascii="CircularStd" w:eastAsia="Times New Roman" w:hAnsi="CircularStd" w:cs="Times New Roman"/>
                <w:b/>
                <w:bCs/>
                <w:sz w:val="28"/>
                <w:szCs w:val="28"/>
                <w:lang w:eastAsia="es-ES"/>
              </w:rPr>
              <w:t>Francisco Rubio Royo</w:t>
            </w:r>
          </w:p>
          <w:p w14:paraId="0770A0F4" w14:textId="77777777" w:rsidR="000930A2" w:rsidRPr="000930A2" w:rsidRDefault="000930A2" w:rsidP="000930A2">
            <w:pPr>
              <w:shd w:val="clear" w:color="auto" w:fill="FFFFFF"/>
              <w:spacing w:after="150"/>
              <w:rPr>
                <w:rFonts w:ascii="CircularStd" w:eastAsia="Times New Roman" w:hAnsi="CircularStd" w:cs="Times New Roman"/>
                <w:sz w:val="28"/>
                <w:szCs w:val="28"/>
                <w:lang w:eastAsia="es-ES"/>
              </w:rPr>
            </w:pPr>
            <w:r w:rsidRPr="00EE7286">
              <w:rPr>
                <w:rFonts w:ascii="CircularStd" w:eastAsia="Times New Roman" w:hAnsi="CircularStd" w:cs="Times New Roman"/>
                <w:b/>
                <w:bCs/>
                <w:sz w:val="28"/>
                <w:szCs w:val="28"/>
                <w:lang w:eastAsia="es-ES"/>
              </w:rPr>
              <w:t>Vicepresidente</w:t>
            </w:r>
          </w:p>
          <w:p w14:paraId="06DB60AC" w14:textId="77777777" w:rsidR="000930A2" w:rsidRPr="000930A2" w:rsidRDefault="000930A2" w:rsidP="000930A2">
            <w:pPr>
              <w:spacing w:before="188" w:after="188"/>
              <w:outlineLvl w:val="0"/>
              <w:rPr>
                <w:rFonts w:ascii="CircularStd" w:eastAsia="Times New Roman" w:hAnsi="CircularStd" w:cs="Times New Roman"/>
                <w:b/>
                <w:bCs/>
                <w:spacing w:val="-6"/>
                <w:kern w:val="36"/>
                <w:lang w:eastAsia="es-ES"/>
              </w:rPr>
            </w:pP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14:paraId="29186A85" w14:textId="4A0640B8" w:rsidR="000930A2" w:rsidRPr="000930A2" w:rsidRDefault="008310E6" w:rsidP="000930A2">
            <w:pPr>
              <w:shd w:val="clear" w:color="auto" w:fill="FFFFFF"/>
              <w:spacing w:before="188" w:after="188"/>
              <w:outlineLvl w:val="2"/>
              <w:rPr>
                <w:rFonts w:ascii="CircularStd" w:eastAsia="Times New Roman" w:hAnsi="CircularStd" w:cs="Times New Roman"/>
                <w:b/>
                <w:bCs/>
                <w:sz w:val="28"/>
                <w:szCs w:val="28"/>
                <w:lang w:eastAsia="es-ES"/>
              </w:rPr>
            </w:pPr>
            <w:r>
              <w:rPr>
                <w:rFonts w:ascii="CircularStd" w:eastAsia="Times New Roman" w:hAnsi="CircularStd" w:cs="Times New Roman"/>
                <w:b/>
                <w:bCs/>
                <w:sz w:val="28"/>
                <w:szCs w:val="28"/>
                <w:lang w:eastAsia="es-ES"/>
              </w:rPr>
              <w:t>Kabir Vaswani Reboso</w:t>
            </w:r>
          </w:p>
          <w:p w14:paraId="28BB4776" w14:textId="77777777" w:rsidR="000930A2" w:rsidRPr="000930A2" w:rsidRDefault="000930A2" w:rsidP="000930A2">
            <w:pPr>
              <w:shd w:val="clear" w:color="auto" w:fill="FFFFFF"/>
              <w:spacing w:after="150"/>
              <w:rPr>
                <w:rFonts w:ascii="CircularStd" w:eastAsia="Times New Roman" w:hAnsi="CircularStd" w:cs="Times New Roman"/>
                <w:sz w:val="24"/>
                <w:szCs w:val="24"/>
                <w:lang w:eastAsia="es-ES"/>
              </w:rPr>
            </w:pPr>
            <w:r w:rsidRPr="00EE7286">
              <w:rPr>
                <w:rFonts w:ascii="CircularStd" w:eastAsia="Times New Roman" w:hAnsi="CircularStd" w:cs="Times New Roman"/>
                <w:b/>
                <w:bCs/>
                <w:sz w:val="28"/>
                <w:szCs w:val="28"/>
                <w:lang w:eastAsia="es-ES"/>
              </w:rPr>
              <w:t>Secretario</w:t>
            </w:r>
            <w:r w:rsidRPr="000930A2">
              <w:rPr>
                <w:rFonts w:ascii="CircularStd" w:eastAsia="Times New Roman" w:hAnsi="CircularStd" w:cs="Times New Roman"/>
                <w:lang w:eastAsia="es-ES"/>
              </w:rPr>
              <w:br/>
            </w:r>
            <w:r w:rsidRPr="000930A2">
              <w:rPr>
                <w:rFonts w:ascii="CircularStd" w:eastAsia="Times New Roman" w:hAnsi="CircularStd" w:cs="Times New Roman"/>
                <w:sz w:val="24"/>
                <w:szCs w:val="24"/>
                <w:lang w:eastAsia="es-ES"/>
              </w:rPr>
              <w:t>en representación del Ilustre Colegio de Abogados de Las Palmas.</w:t>
            </w:r>
          </w:p>
          <w:p w14:paraId="33B136DC" w14:textId="77777777" w:rsidR="000930A2" w:rsidRPr="000930A2" w:rsidRDefault="000930A2" w:rsidP="000930A2">
            <w:pPr>
              <w:spacing w:before="188" w:after="188"/>
              <w:outlineLvl w:val="0"/>
              <w:rPr>
                <w:rFonts w:ascii="CircularStd" w:eastAsia="Times New Roman" w:hAnsi="CircularStd" w:cs="Times New Roman"/>
                <w:b/>
                <w:bCs/>
                <w:spacing w:val="-6"/>
                <w:kern w:val="36"/>
                <w:lang w:eastAsia="es-ES"/>
              </w:rPr>
            </w:pPr>
          </w:p>
        </w:tc>
      </w:tr>
    </w:tbl>
    <w:p w14:paraId="7C01A714" w14:textId="77777777" w:rsidR="000930A2" w:rsidRDefault="000930A2" w:rsidP="000930A2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Cs/>
          <w:spacing w:val="-6"/>
          <w:kern w:val="36"/>
          <w:sz w:val="20"/>
          <w:szCs w:val="20"/>
          <w:lang w:eastAsia="es-ES"/>
        </w:rPr>
      </w:pPr>
      <w:r>
        <w:rPr>
          <w:rFonts w:ascii="CircularStd" w:eastAsia="Times New Roman" w:hAnsi="CircularStd" w:cs="Times New Roman"/>
          <w:bCs/>
          <w:spacing w:val="-6"/>
          <w:kern w:val="36"/>
          <w:sz w:val="20"/>
          <w:szCs w:val="20"/>
          <w:lang w:eastAsia="es-ES"/>
        </w:rPr>
        <w:t>-------------------------------------------------------------------------------------------------------------------------------------------</w:t>
      </w:r>
      <w:r w:rsidR="00863EA7">
        <w:rPr>
          <w:rFonts w:ascii="CircularStd" w:eastAsia="Times New Roman" w:hAnsi="CircularStd" w:cs="Times New Roman"/>
          <w:bCs/>
          <w:spacing w:val="-6"/>
          <w:kern w:val="36"/>
          <w:sz w:val="20"/>
          <w:szCs w:val="20"/>
          <w:lang w:eastAsia="es-ES"/>
        </w:rPr>
        <w:t>--------------------------------------------------------------------------------------------</w:t>
      </w:r>
    </w:p>
    <w:tbl>
      <w:tblPr>
        <w:tblStyle w:val="Tablaconcuadrcula"/>
        <w:tblW w:w="14318" w:type="dxa"/>
        <w:tblInd w:w="-289" w:type="dxa"/>
        <w:tblLook w:val="04A0" w:firstRow="1" w:lastRow="0" w:firstColumn="1" w:lastColumn="0" w:noHBand="0" w:noVBand="1"/>
      </w:tblPr>
      <w:tblGrid>
        <w:gridCol w:w="4820"/>
        <w:gridCol w:w="4658"/>
        <w:gridCol w:w="4840"/>
      </w:tblGrid>
      <w:tr w:rsidR="000930A2" w14:paraId="67123CD4" w14:textId="77777777" w:rsidTr="004733A4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673A811" w14:textId="77777777" w:rsidR="000930A2" w:rsidRPr="000930A2" w:rsidRDefault="000930A2" w:rsidP="000930A2">
            <w:pPr>
              <w:shd w:val="clear" w:color="auto" w:fill="FFFFFF"/>
              <w:spacing w:before="188" w:after="188"/>
              <w:outlineLvl w:val="2"/>
              <w:rPr>
                <w:rFonts w:ascii="CircularStd" w:eastAsia="Times New Roman" w:hAnsi="CircularStd" w:cs="Times New Roman"/>
                <w:b/>
                <w:bCs/>
                <w:color w:val="565656"/>
                <w:sz w:val="32"/>
                <w:szCs w:val="32"/>
                <w:lang w:eastAsia="es-ES"/>
              </w:rPr>
            </w:pPr>
            <w:r>
              <w:rPr>
                <w:rFonts w:ascii="CircularStd" w:eastAsia="Times New Roman" w:hAnsi="CircularStd" w:cs="Times New Roman"/>
                <w:b/>
                <w:bCs/>
                <w:color w:val="565656"/>
                <w:sz w:val="36"/>
                <w:szCs w:val="36"/>
                <w:lang w:eastAsia="es-ES"/>
              </w:rPr>
              <w:t xml:space="preserve">   </w:t>
            </w:r>
            <w:r w:rsidRPr="000930A2">
              <w:rPr>
                <w:rFonts w:ascii="CircularStd" w:eastAsia="Times New Roman" w:hAnsi="CircularStd" w:cs="Times New Roman"/>
                <w:b/>
                <w:bCs/>
                <w:color w:val="565656"/>
                <w:sz w:val="32"/>
                <w:szCs w:val="32"/>
                <w:lang w:eastAsia="es-ES"/>
              </w:rPr>
              <w:t>Vocales</w:t>
            </w:r>
          </w:p>
          <w:p w14:paraId="7E03937A" w14:textId="77777777" w:rsidR="000930A2" w:rsidRPr="000930A2" w:rsidRDefault="000930A2" w:rsidP="000930A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225"/>
              <w:rPr>
                <w:rFonts w:ascii="CircularStd" w:eastAsia="Times New Roman" w:hAnsi="CircularStd" w:cs="Times New Roman"/>
                <w:color w:val="565656"/>
                <w:sz w:val="24"/>
                <w:szCs w:val="24"/>
                <w:lang w:eastAsia="es-ES"/>
              </w:rPr>
            </w:pPr>
            <w:r w:rsidRPr="00EE7286">
              <w:rPr>
                <w:rFonts w:ascii="CircularStd" w:eastAsia="Times New Roman" w:hAnsi="CircularStd" w:cs="Times New Roman"/>
                <w:b/>
                <w:bCs/>
                <w:color w:val="565656"/>
                <w:sz w:val="28"/>
                <w:szCs w:val="28"/>
                <w:lang w:eastAsia="es-ES"/>
              </w:rPr>
              <w:t>D. Lluís Serra Majem</w:t>
            </w:r>
            <w:r w:rsidRPr="000930A2">
              <w:rPr>
                <w:rFonts w:ascii="CircularStd" w:eastAsia="Times New Roman" w:hAnsi="CircularStd" w:cs="Times New Roman"/>
                <w:color w:val="565656"/>
                <w:sz w:val="24"/>
                <w:szCs w:val="24"/>
                <w:lang w:eastAsia="es-ES"/>
              </w:rPr>
              <w:br/>
              <w:t>en representación de la Universidad de Las Palmas de Gran Canaria</w:t>
            </w:r>
          </w:p>
          <w:p w14:paraId="6A3DA076" w14:textId="702FB26F" w:rsidR="000930A2" w:rsidRPr="004A2B1A" w:rsidRDefault="000930A2" w:rsidP="004A2B1A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225"/>
              <w:rPr>
                <w:rFonts w:ascii="CircularStd" w:eastAsia="Times New Roman" w:hAnsi="CircularStd" w:cs="Times New Roman"/>
                <w:color w:val="565656"/>
                <w:sz w:val="24"/>
                <w:szCs w:val="24"/>
                <w:lang w:eastAsia="es-ES"/>
              </w:rPr>
            </w:pPr>
            <w:r w:rsidRPr="00EE7286">
              <w:rPr>
                <w:rFonts w:ascii="CircularStd" w:eastAsia="Times New Roman" w:hAnsi="CircularStd" w:cs="Times New Roman"/>
                <w:b/>
                <w:bCs/>
                <w:color w:val="565656"/>
                <w:sz w:val="28"/>
                <w:szCs w:val="28"/>
                <w:lang w:eastAsia="es-ES"/>
              </w:rPr>
              <w:t>Dña. Herminia Rodríguez Rosas</w:t>
            </w:r>
            <w:r w:rsidRPr="000930A2">
              <w:rPr>
                <w:rFonts w:ascii="CircularStd" w:eastAsia="Times New Roman" w:hAnsi="CircularStd" w:cs="Times New Roman"/>
                <w:color w:val="565656"/>
                <w:sz w:val="24"/>
                <w:szCs w:val="24"/>
                <w:lang w:eastAsia="es-ES"/>
              </w:rPr>
              <w:br/>
              <w:t>en representación de Hospitales San Roque</w:t>
            </w:r>
            <w:r w:rsidR="00571861">
              <w:rPr>
                <w:rFonts w:ascii="CircularStd" w:eastAsia="Times New Roman" w:hAnsi="CircularStd" w:cs="Times New Roman"/>
                <w:color w:val="565656"/>
                <w:sz w:val="24"/>
                <w:szCs w:val="24"/>
                <w:lang w:eastAsia="es-ES"/>
              </w:rPr>
              <w:t>, S.A.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14:paraId="5941B37F" w14:textId="77777777" w:rsidR="00863EA7" w:rsidRPr="000930A2" w:rsidRDefault="00863EA7" w:rsidP="00863EA7">
            <w:pPr>
              <w:shd w:val="clear" w:color="auto" w:fill="FFFFFF"/>
              <w:spacing w:before="100" w:beforeAutospacing="1" w:after="225"/>
              <w:rPr>
                <w:rFonts w:ascii="CircularStd" w:eastAsia="Times New Roman" w:hAnsi="CircularStd" w:cs="Times New Roman"/>
                <w:color w:val="565656"/>
                <w:sz w:val="24"/>
                <w:szCs w:val="24"/>
                <w:lang w:eastAsia="es-ES"/>
              </w:rPr>
            </w:pPr>
          </w:p>
          <w:p w14:paraId="488FE6CD" w14:textId="77777777" w:rsidR="00863EA7" w:rsidRPr="00EE7286" w:rsidRDefault="00863EA7" w:rsidP="00863EA7">
            <w:pPr>
              <w:shd w:val="clear" w:color="auto" w:fill="FFFFFF"/>
              <w:spacing w:before="100" w:beforeAutospacing="1" w:after="225"/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8"/>
                <w:szCs w:val="28"/>
                <w:lang w:eastAsia="es-ES"/>
              </w:rPr>
            </w:pPr>
          </w:p>
          <w:p w14:paraId="5396343E" w14:textId="76BF305C" w:rsidR="00863EA7" w:rsidRPr="004A2B1A" w:rsidRDefault="00863EA7" w:rsidP="00863EA7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225"/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</w:pPr>
            <w:r w:rsidRPr="00EE7286">
              <w:rPr>
                <w:rFonts w:ascii="CircularStd" w:eastAsia="Times New Roman" w:hAnsi="CircularStd" w:cs="Times New Roman"/>
                <w:b/>
                <w:bCs/>
                <w:spacing w:val="-6"/>
                <w:kern w:val="36"/>
                <w:sz w:val="28"/>
                <w:szCs w:val="28"/>
                <w:lang w:eastAsia="es-ES"/>
              </w:rPr>
              <w:t>D</w:t>
            </w:r>
            <w:r w:rsidR="00127349">
              <w:rPr>
                <w:rFonts w:ascii="CircularStd" w:eastAsia="Times New Roman" w:hAnsi="CircularStd" w:cs="Times New Roman"/>
                <w:b/>
                <w:bCs/>
                <w:spacing w:val="-6"/>
                <w:kern w:val="36"/>
                <w:sz w:val="28"/>
                <w:szCs w:val="28"/>
                <w:lang w:eastAsia="es-ES"/>
              </w:rPr>
              <w:t>. Manuel del Castillo González</w:t>
            </w:r>
            <w:r w:rsidRPr="00863EA7"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  <w:br/>
            </w:r>
            <w:r w:rsidRPr="004A2B1A"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  <w:t xml:space="preserve">en representación de </w:t>
            </w:r>
            <w:proofErr w:type="spellStart"/>
            <w:r w:rsidR="00127349"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  <w:t>Cajasiete</w:t>
            </w:r>
            <w:proofErr w:type="spellEnd"/>
            <w:r w:rsidR="00127349"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  <w:t xml:space="preserve"> Caja Rural S.C.C.</w:t>
            </w:r>
          </w:p>
          <w:p w14:paraId="445F0C55" w14:textId="77777777" w:rsidR="00863EA7" w:rsidRPr="00EE7286" w:rsidRDefault="00863EA7" w:rsidP="00863EA7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225"/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8"/>
                <w:szCs w:val="28"/>
                <w:lang w:eastAsia="es-ES"/>
              </w:rPr>
            </w:pPr>
            <w:r w:rsidRPr="00EE7286">
              <w:rPr>
                <w:rFonts w:ascii="CircularStd" w:eastAsia="Times New Roman" w:hAnsi="CircularStd" w:cs="Times New Roman"/>
                <w:b/>
                <w:bCs/>
                <w:spacing w:val="-6"/>
                <w:kern w:val="36"/>
                <w:sz w:val="28"/>
                <w:szCs w:val="28"/>
                <w:lang w:eastAsia="es-ES"/>
              </w:rPr>
              <w:t>D. Antonio J. Fernández Rodríguez</w:t>
            </w:r>
          </w:p>
          <w:p w14:paraId="0D69029B" w14:textId="77777777" w:rsidR="00863EA7" w:rsidRPr="000930A2" w:rsidRDefault="00863EA7" w:rsidP="00863EA7">
            <w:pPr>
              <w:shd w:val="clear" w:color="auto" w:fill="FFFFFF"/>
              <w:spacing w:before="100" w:beforeAutospacing="1" w:after="225"/>
              <w:ind w:left="360"/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</w:tcPr>
          <w:p w14:paraId="1095B31A" w14:textId="77777777" w:rsidR="00863EA7" w:rsidRDefault="00863EA7" w:rsidP="00863EA7">
            <w:pPr>
              <w:spacing w:before="188" w:after="188"/>
              <w:ind w:left="720"/>
              <w:outlineLvl w:val="0"/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0"/>
                <w:szCs w:val="20"/>
                <w:lang w:eastAsia="es-ES"/>
              </w:rPr>
            </w:pPr>
          </w:p>
          <w:p w14:paraId="5A04A829" w14:textId="77777777" w:rsidR="00863EA7" w:rsidRPr="00863EA7" w:rsidRDefault="00863EA7" w:rsidP="00863EA7">
            <w:pPr>
              <w:spacing w:before="188" w:after="188"/>
              <w:ind w:left="720"/>
              <w:outlineLvl w:val="0"/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0"/>
                <w:szCs w:val="20"/>
                <w:lang w:eastAsia="es-ES"/>
              </w:rPr>
            </w:pPr>
          </w:p>
          <w:p w14:paraId="7FB4242D" w14:textId="71902EF5" w:rsidR="00863EA7" w:rsidRPr="004A2B1A" w:rsidRDefault="00863EA7" w:rsidP="00863EA7">
            <w:pPr>
              <w:numPr>
                <w:ilvl w:val="0"/>
                <w:numId w:val="6"/>
              </w:numPr>
              <w:spacing w:before="188" w:after="188"/>
              <w:outlineLvl w:val="0"/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</w:pPr>
            <w:r w:rsidRPr="004A2B1A">
              <w:rPr>
                <w:rFonts w:ascii="CircularStd" w:eastAsia="Times New Roman" w:hAnsi="CircularStd" w:cs="Times New Roman"/>
                <w:b/>
                <w:bCs/>
                <w:spacing w:val="-6"/>
                <w:kern w:val="36"/>
                <w:sz w:val="28"/>
                <w:szCs w:val="28"/>
                <w:lang w:eastAsia="es-ES"/>
              </w:rPr>
              <w:t xml:space="preserve">D. </w:t>
            </w:r>
            <w:r w:rsidR="00571861">
              <w:rPr>
                <w:rFonts w:ascii="CircularStd" w:eastAsia="Times New Roman" w:hAnsi="CircularStd" w:cs="Times New Roman"/>
                <w:b/>
                <w:bCs/>
                <w:spacing w:val="-6"/>
                <w:kern w:val="36"/>
                <w:sz w:val="28"/>
                <w:szCs w:val="28"/>
                <w:lang w:eastAsia="es-ES"/>
              </w:rPr>
              <w:t>Juan Manuel Pérez López</w:t>
            </w:r>
            <w:r w:rsidRPr="00863EA7"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  <w:br/>
            </w:r>
            <w:r w:rsidRPr="004A2B1A"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  <w:t>en representación de</w:t>
            </w:r>
            <w:r w:rsidR="00571861"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  <w:t xml:space="preserve"> Binter Canarias, S.A.</w:t>
            </w:r>
          </w:p>
          <w:p w14:paraId="3CDCD925" w14:textId="77777777" w:rsidR="00863EA7" w:rsidRPr="004A2B1A" w:rsidRDefault="00863EA7" w:rsidP="00863EA7">
            <w:pPr>
              <w:numPr>
                <w:ilvl w:val="0"/>
                <w:numId w:val="6"/>
              </w:numPr>
              <w:spacing w:before="188" w:after="188"/>
              <w:outlineLvl w:val="0"/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</w:pPr>
            <w:r w:rsidRPr="004A2B1A">
              <w:rPr>
                <w:rFonts w:ascii="CircularStd" w:eastAsia="Times New Roman" w:hAnsi="CircularStd" w:cs="Times New Roman"/>
                <w:b/>
                <w:bCs/>
                <w:spacing w:val="-6"/>
                <w:kern w:val="36"/>
                <w:sz w:val="28"/>
                <w:szCs w:val="28"/>
                <w:lang w:eastAsia="es-ES"/>
              </w:rPr>
              <w:t>Dña. Judith Vega Martínez</w:t>
            </w:r>
            <w:r w:rsidRPr="00863EA7"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0"/>
                <w:szCs w:val="20"/>
                <w:lang w:eastAsia="es-ES"/>
              </w:rPr>
              <w:br/>
            </w:r>
            <w:r w:rsidRPr="004A2B1A"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  <w:t xml:space="preserve">en representación del Grupo </w:t>
            </w:r>
            <w:proofErr w:type="spellStart"/>
            <w:r w:rsidRPr="004A2B1A"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  <w:t>Satocan</w:t>
            </w:r>
            <w:proofErr w:type="spellEnd"/>
            <w:r w:rsidRPr="004A2B1A"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  <w:t>, S.A.</w:t>
            </w:r>
          </w:p>
          <w:p w14:paraId="7F833196" w14:textId="77777777" w:rsidR="000930A2" w:rsidRDefault="000930A2" w:rsidP="000930A2">
            <w:pPr>
              <w:spacing w:before="188" w:after="188"/>
              <w:outlineLvl w:val="0"/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0"/>
                <w:szCs w:val="20"/>
                <w:lang w:eastAsia="es-ES"/>
              </w:rPr>
            </w:pPr>
          </w:p>
        </w:tc>
      </w:tr>
    </w:tbl>
    <w:p w14:paraId="3EC2F34E" w14:textId="60948B09" w:rsidR="00C80733" w:rsidRPr="00C80733" w:rsidRDefault="00C80733" w:rsidP="00C80733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 w:rsidRPr="00C80733">
        <w:rPr>
          <w:rFonts w:ascii="Times New Roman" w:eastAsia="Times New Roman" w:hAnsi="Times New Roman" w:cs="Times New Roman"/>
          <w:sz w:val="36"/>
          <w:szCs w:val="36"/>
          <w:lang w:eastAsia="es-ES"/>
        </w:rPr>
        <w:t xml:space="preserve">Aguas Minerales de </w:t>
      </w:r>
      <w:proofErr w:type="spellStart"/>
      <w:r w:rsidRPr="00C80733">
        <w:rPr>
          <w:rFonts w:ascii="Times New Roman" w:eastAsia="Times New Roman" w:hAnsi="Times New Roman" w:cs="Times New Roman"/>
          <w:sz w:val="36"/>
          <w:szCs w:val="36"/>
          <w:lang w:eastAsia="es-ES"/>
        </w:rPr>
        <w:t>Firgas</w:t>
      </w:r>
      <w:proofErr w:type="spellEnd"/>
      <w:r w:rsidRPr="00C80733">
        <w:rPr>
          <w:rFonts w:ascii="Times New Roman" w:eastAsia="Times New Roman" w:hAnsi="Times New Roman" w:cs="Times New Roman"/>
          <w:sz w:val="36"/>
          <w:szCs w:val="36"/>
          <w:lang w:eastAsia="es-ES"/>
        </w:rPr>
        <w:t>, S. A.</w:t>
      </w:r>
    </w:p>
    <w:p w14:paraId="28458769" w14:textId="0FF96859" w:rsidR="0093198E" w:rsidRDefault="00EE7286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C80733">
        <w:rPr>
          <w:rFonts w:ascii="Times New Roman" w:eastAsia="Times New Roman" w:hAnsi="Times New Roman" w:cs="Times New Roman"/>
          <w:sz w:val="36"/>
          <w:szCs w:val="36"/>
          <w:lang w:eastAsia="es-ES"/>
        </w:rPr>
        <w:t>Ángel Adolfo Luque Escalona</w:t>
      </w:r>
    </w:p>
    <w:p w14:paraId="440F073A" w14:textId="41E427AF" w:rsidR="00EE7286" w:rsidRPr="0093198E" w:rsidRDefault="00EE7286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Ángel Tristán Pimienta</w:t>
      </w:r>
    </w:p>
    <w:p w14:paraId="643878DA" w14:textId="77777777" w:rsidR="0093198E" w:rsidRDefault="0093198E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 xml:space="preserve">Asociación </w:t>
      </w:r>
      <w:proofErr w:type="spellStart"/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Aumni</w:t>
      </w:r>
      <w:proofErr w:type="spellEnd"/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 xml:space="preserve"> ULPGC</w:t>
      </w:r>
    </w:p>
    <w:p w14:paraId="71F385EE" w14:textId="77777777" w:rsidR="0093198E" w:rsidRDefault="00EE7286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Asociación de Importadores Vendedores de Automóviles (AIVA)</w:t>
      </w:r>
    </w:p>
    <w:p w14:paraId="24D4570A" w14:textId="77777777" w:rsidR="0093198E" w:rsidRDefault="00EE7286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Astilleros Canarios, S. A.</w:t>
      </w:r>
    </w:p>
    <w:p w14:paraId="4B183259" w14:textId="77777777" w:rsidR="0093198E" w:rsidRDefault="00EE7286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Autoridad Portuaria de Las Palmas</w:t>
      </w:r>
    </w:p>
    <w:p w14:paraId="2647A304" w14:textId="1C362A42" w:rsidR="0093198E" w:rsidRPr="00FF2FA6" w:rsidRDefault="00EE7286" w:rsidP="00FF2FA6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Ayuntamiento de Las Palmas de Gran Canari</w:t>
      </w:r>
      <w:r w:rsid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a</w:t>
      </w:r>
    </w:p>
    <w:p w14:paraId="5DF13B8E" w14:textId="77777777" w:rsidR="0093198E" w:rsidRDefault="00EE7286" w:rsidP="00B93B48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Cabildo Insular de Gran Canaria</w:t>
      </w:r>
    </w:p>
    <w:p w14:paraId="44C4AF3B" w14:textId="77777777" w:rsidR="0093198E" w:rsidRPr="00FF2FA6" w:rsidRDefault="00B93B48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Cabildo Insular de Fuerteventura</w:t>
      </w:r>
    </w:p>
    <w:p w14:paraId="11E06FE2" w14:textId="6E8B14B4" w:rsidR="00FF2FA6" w:rsidRDefault="00FF2FA6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proofErr w:type="spellStart"/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Caixabank</w:t>
      </w:r>
      <w:proofErr w:type="spellEnd"/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, S.A.</w:t>
      </w:r>
    </w:p>
    <w:p w14:paraId="45EE2793" w14:textId="77777777" w:rsidR="0093198E" w:rsidRDefault="00EE7286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Cámara Oficial de Comercio, Industria, Servicios y Navegación de Gran Canaria</w:t>
      </w:r>
    </w:p>
    <w:p w14:paraId="16A488F6" w14:textId="6EB236D3" w:rsidR="00EE7286" w:rsidRPr="00127349" w:rsidRDefault="00EE7286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Cementos Especiales de Islas, S. A.</w:t>
      </w:r>
    </w:p>
    <w:p w14:paraId="37284142" w14:textId="0E3255E3" w:rsidR="00127349" w:rsidRPr="0093198E" w:rsidRDefault="00127349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Cervecera de Canarias, S.A.</w:t>
      </w:r>
    </w:p>
    <w:p w14:paraId="5D5CFBFF" w14:textId="77777777" w:rsidR="0093198E" w:rsidRDefault="0093198E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COINPRE, S.A</w:t>
      </w:r>
    </w:p>
    <w:p w14:paraId="269BE302" w14:textId="77777777" w:rsidR="0093198E" w:rsidRDefault="00EE7286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Confederación Canaria de Empresarios</w:t>
      </w:r>
    </w:p>
    <w:p w14:paraId="54D7E310" w14:textId="77777777" w:rsidR="0093198E" w:rsidRDefault="00EE7286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Consejo Social de la Universidad de Las Palmas de Gran Canaria</w:t>
      </w:r>
    </w:p>
    <w:p w14:paraId="052A23F4" w14:textId="65F3CBA2" w:rsidR="00EE7286" w:rsidRPr="0093198E" w:rsidRDefault="00EE7286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lastRenderedPageBreak/>
        <w:t>Cristóbal García del Rosario</w:t>
      </w:r>
    </w:p>
    <w:p w14:paraId="59E542D3" w14:textId="77777777" w:rsidR="0093198E" w:rsidRDefault="00EE7286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proofErr w:type="spellStart"/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Dinosol</w:t>
      </w:r>
      <w:proofErr w:type="spellEnd"/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 xml:space="preserve"> Supermercados, S. L.</w:t>
      </w:r>
    </w:p>
    <w:p w14:paraId="305EA98E" w14:textId="4406F4AC" w:rsidR="0093198E" w:rsidRPr="0093198E" w:rsidRDefault="00EE7286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Domingo Alonso</w:t>
      </w:r>
      <w:r w:rsidR="0093198E"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 xml:space="preserve"> Group</w:t>
      </w: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 xml:space="preserve">, S. </w:t>
      </w:r>
      <w:r w:rsidR="0093198E"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L.</w:t>
      </w:r>
    </w:p>
    <w:p w14:paraId="4607B432" w14:textId="77777777" w:rsidR="0093198E" w:rsidRPr="0093198E" w:rsidRDefault="0093198E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Domingo Miranda Cruz</w:t>
      </w:r>
    </w:p>
    <w:p w14:paraId="64E25D56" w14:textId="5B23A2B4" w:rsidR="0093198E" w:rsidRDefault="0093198E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Editorial Prensa Canari</w:t>
      </w: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a, S.A.</w:t>
      </w:r>
    </w:p>
    <w:p w14:paraId="1E735699" w14:textId="6B0A52AE" w:rsidR="0093198E" w:rsidRDefault="0093198E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Endesa, S.A.</w:t>
      </w:r>
    </w:p>
    <w:p w14:paraId="18C2CB80" w14:textId="6A87E378" w:rsidR="0093198E" w:rsidRDefault="0093198E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Federación Provincial de la Pequeña y Mediana Empresa del Metal y Nuevas Tecnologías de Las Palmas (FEMEPA)</w:t>
      </w:r>
    </w:p>
    <w:p w14:paraId="0C825989" w14:textId="5B73017C" w:rsidR="0093198E" w:rsidRDefault="00F72995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 w:rsidRPr="00F72995">
        <w:rPr>
          <w:rFonts w:ascii="Times New Roman" w:eastAsia="Times New Roman" w:hAnsi="Times New Roman" w:cs="Times New Roman"/>
          <w:sz w:val="36"/>
          <w:szCs w:val="36"/>
          <w:lang w:eastAsia="es-ES"/>
        </w:rPr>
        <w:t>Fernand</w:t>
      </w: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o Robaina González</w:t>
      </w:r>
    </w:p>
    <w:p w14:paraId="18A25F57" w14:textId="57231CE7" w:rsidR="00F72995" w:rsidRDefault="00F72995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Francisco Quintana Navarro</w:t>
      </w:r>
    </w:p>
    <w:p w14:paraId="437FA1EE" w14:textId="2F2EC82E" w:rsidR="00F72995" w:rsidRDefault="00F72995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Fundación Canaria Auditorio y Teatro de Las Palmas de Gran Canaria</w:t>
      </w:r>
    </w:p>
    <w:p w14:paraId="2A35FFCE" w14:textId="4A20C6F1" w:rsidR="00F72995" w:rsidRDefault="00F72995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Fundación MAPFRE Canarias</w:t>
      </w:r>
    </w:p>
    <w:p w14:paraId="634A7E8A" w14:textId="10766824" w:rsidR="00F72995" w:rsidRDefault="00F72995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Gabinete Literario de Las Palmas</w:t>
      </w:r>
    </w:p>
    <w:p w14:paraId="102F9752" w14:textId="192B7BB0" w:rsidR="00F72995" w:rsidRDefault="00F72995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Grupo Tecnológico Canario</w:t>
      </w:r>
    </w:p>
    <w:p w14:paraId="5045F856" w14:textId="4BB93968" w:rsidR="00F72995" w:rsidRP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Gustavo Albarracín Fernández</w:t>
      </w:r>
    </w:p>
    <w:p w14:paraId="054E7B6A" w14:textId="2FA6A22D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Harinera Canarias, S.A.</w:t>
      </w:r>
      <w:r w:rsidR="00DA1CD4">
        <w:rPr>
          <w:rFonts w:ascii="Times New Roman" w:eastAsia="Times New Roman" w:hAnsi="Times New Roman" w:cs="Times New Roman"/>
          <w:sz w:val="36"/>
          <w:szCs w:val="36"/>
          <w:lang w:eastAsia="es-ES"/>
        </w:rPr>
        <w:t xml:space="preserve"> (HARICANA)</w:t>
      </w:r>
    </w:p>
    <w:p w14:paraId="3B1E0C20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Hospital Perpetuo Socorro</w:t>
      </w:r>
    </w:p>
    <w:p w14:paraId="1853364A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Hospital Policlínico La Paloma</w:t>
      </w:r>
    </w:p>
    <w:p w14:paraId="1CB36759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lastRenderedPageBreak/>
        <w:t>IFA Canarias, S.L.</w:t>
      </w:r>
    </w:p>
    <w:p w14:paraId="49132F5E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proofErr w:type="spellStart"/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Inetel</w:t>
      </w:r>
      <w:proofErr w:type="spellEnd"/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 xml:space="preserve"> Technologies, S.A.</w:t>
      </w:r>
    </w:p>
    <w:p w14:paraId="22407F19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Informaciones Canarias, S.A.</w:t>
      </w:r>
    </w:p>
    <w:p w14:paraId="27B44803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Jorge Rodríguez Díaz</w:t>
      </w:r>
    </w:p>
    <w:p w14:paraId="147C69DB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 w:rsidRPr="00F72995">
        <w:rPr>
          <w:rFonts w:ascii="Times New Roman" w:eastAsia="Times New Roman" w:hAnsi="Times New Roman" w:cs="Times New Roman"/>
          <w:sz w:val="36"/>
          <w:szCs w:val="36"/>
          <w:lang w:eastAsia="es-ES"/>
        </w:rPr>
        <w:t>José Miguel</w:t>
      </w: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 xml:space="preserve"> Bravo de Laguna Bermúdez</w:t>
      </w:r>
    </w:p>
    <w:p w14:paraId="275B22C7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José Ramón Risueño San Román</w:t>
      </w:r>
    </w:p>
    <w:p w14:paraId="4A14FFEA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José Regidor García</w:t>
      </w:r>
    </w:p>
    <w:p w14:paraId="2E720FC7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Juan Díaz Cremades</w:t>
      </w:r>
    </w:p>
    <w:p w14:paraId="08ED4CDC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Juan Francisco García González</w:t>
      </w:r>
    </w:p>
    <w:p w14:paraId="280BE348" w14:textId="40F42FDC" w:rsidR="00DA1CD4" w:rsidRDefault="00DA1CD4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Juan José Laforet Hernández</w:t>
      </w:r>
    </w:p>
    <w:p w14:paraId="077D1413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Litografía González, S.A.</w:t>
      </w:r>
    </w:p>
    <w:p w14:paraId="2E6FA6A0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Luis Eduardo Sainz de los Terreros Isaza</w:t>
      </w:r>
    </w:p>
    <w:p w14:paraId="5D9067CF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Manuel Campos Gómez</w:t>
      </w:r>
      <w:r w:rsidRPr="00F72995">
        <w:rPr>
          <w:rFonts w:ascii="Times New Roman" w:eastAsia="Times New Roman" w:hAnsi="Times New Roman" w:cs="Times New Roman"/>
          <w:sz w:val="36"/>
          <w:szCs w:val="36"/>
          <w:lang w:eastAsia="es-ES"/>
        </w:rPr>
        <w:t xml:space="preserve"> </w:t>
      </w:r>
    </w:p>
    <w:p w14:paraId="15D93255" w14:textId="486C9B1B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Pedro Betancor León</w:t>
      </w:r>
    </w:p>
    <w:p w14:paraId="1FC69D2C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Publicidad Atlantis, S.A.</w:t>
      </w:r>
    </w:p>
    <w:p w14:paraId="246121D4" w14:textId="21A802D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Rafa</w:t>
      </w:r>
      <w:r w:rsidR="00DA1CD4">
        <w:rPr>
          <w:rFonts w:ascii="Times New Roman" w:eastAsia="Times New Roman" w:hAnsi="Times New Roman" w:cs="Times New Roman"/>
          <w:sz w:val="36"/>
          <w:szCs w:val="36"/>
          <w:lang w:eastAsia="es-ES"/>
        </w:rPr>
        <w:t>e</w:t>
      </w: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l Robaina Romero</w:t>
      </w:r>
    </w:p>
    <w:p w14:paraId="43CABABA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Real Club Náutico de Gran Canaria</w:t>
      </w:r>
    </w:p>
    <w:p w14:paraId="41633636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Real Sociedad Económica de Amigos del País de Gran Canaria</w:t>
      </w:r>
    </w:p>
    <w:p w14:paraId="7CA42E8C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lastRenderedPageBreak/>
        <w:t>Ramón Rodríguez Tomás</w:t>
      </w:r>
    </w:p>
    <w:p w14:paraId="6E37ADFB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proofErr w:type="spellStart"/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Servatur</w:t>
      </w:r>
      <w:proofErr w:type="spellEnd"/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, S.A.</w:t>
      </w:r>
    </w:p>
    <w:p w14:paraId="3120DCAA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Sociedad Científica El Museo Canario</w:t>
      </w:r>
    </w:p>
    <w:p w14:paraId="47127AD5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Sociedad Filarmónica de Las Palmas de Gran Canaria</w:t>
      </w:r>
    </w:p>
    <w:p w14:paraId="1B0DF7B3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Teodoro Luján Ortega</w:t>
      </w:r>
    </w:p>
    <w:p w14:paraId="002A0781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Un representante del resto de los ayuntamientos de la provincia de Las Palmas</w:t>
      </w:r>
    </w:p>
    <w:p w14:paraId="2E4D3AD2" w14:textId="1E0A2463" w:rsidR="00F72995" w:rsidRP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  <w:sectPr w:rsidR="00F72995" w:rsidRPr="00F72995" w:rsidSect="00EE7286">
          <w:pgSz w:w="16838" w:h="11906" w:orient="landscape"/>
          <w:pgMar w:top="1134" w:right="1418" w:bottom="1134" w:left="1418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Vidrieras Canarias, S.A.</w:t>
      </w:r>
    </w:p>
    <w:p w14:paraId="268E7D47" w14:textId="77777777" w:rsidR="00D97DC1" w:rsidRDefault="00D97DC1" w:rsidP="00D97DC1">
      <w:pPr>
        <w:ind w:left="720" w:right="-299"/>
        <w:rPr>
          <w:rFonts w:ascii="Times New Roman" w:hAnsi="Times New Roman" w:cs="Times New Roman"/>
          <w:sz w:val="36"/>
          <w:szCs w:val="36"/>
        </w:rPr>
        <w:sectPr w:rsidR="00D97DC1" w:rsidSect="00D97DC1">
          <w:type w:val="continuous"/>
          <w:pgSz w:w="16838" w:h="11906" w:orient="landscape"/>
          <w:pgMar w:top="1134" w:right="1418" w:bottom="1134" w:left="1418" w:header="709" w:footer="709" w:gutter="0"/>
          <w:cols w:num="2" w:space="110"/>
          <w:docGrid w:linePitch="360"/>
        </w:sectPr>
      </w:pPr>
    </w:p>
    <w:p w14:paraId="4368C24B" w14:textId="77777777" w:rsidR="00D97DC1" w:rsidRPr="00D97DC1" w:rsidRDefault="00D97DC1" w:rsidP="00D97DC1">
      <w:pPr>
        <w:ind w:left="720" w:right="-299"/>
        <w:rPr>
          <w:rFonts w:ascii="Times New Roman" w:hAnsi="Times New Roman" w:cs="Times New Roman"/>
          <w:sz w:val="36"/>
          <w:szCs w:val="36"/>
        </w:rPr>
      </w:pPr>
    </w:p>
    <w:p w14:paraId="24F28540" w14:textId="77777777" w:rsidR="004A2B1A" w:rsidRDefault="004A2B1A" w:rsidP="00481544">
      <w:pPr>
        <w:ind w:left="-426" w:right="-299"/>
        <w:rPr>
          <w:rFonts w:ascii="Times New Roman" w:hAnsi="Times New Roman" w:cs="Times New Roman"/>
          <w:sz w:val="20"/>
          <w:szCs w:val="20"/>
        </w:rPr>
      </w:pPr>
    </w:p>
    <w:p w14:paraId="06EE9F1A" w14:textId="77777777" w:rsidR="00481544" w:rsidRDefault="00481544" w:rsidP="00D97DC1">
      <w:pPr>
        <w:ind w:left="-426" w:right="-299"/>
        <w:rPr>
          <w:rFonts w:ascii="Times New Roman" w:hAnsi="Times New Roman" w:cs="Times New Roman"/>
          <w:sz w:val="20"/>
          <w:szCs w:val="20"/>
        </w:rPr>
      </w:pPr>
    </w:p>
    <w:p w14:paraId="0B5A5A6D" w14:textId="77777777" w:rsidR="00481544" w:rsidRDefault="00481544" w:rsidP="00D97DC1">
      <w:pPr>
        <w:ind w:right="-299"/>
        <w:rPr>
          <w:rFonts w:ascii="Times New Roman" w:hAnsi="Times New Roman" w:cs="Times New Roman"/>
          <w:sz w:val="20"/>
          <w:szCs w:val="20"/>
        </w:rPr>
      </w:pPr>
    </w:p>
    <w:p w14:paraId="244BC0FF" w14:textId="77777777" w:rsidR="00481544" w:rsidRDefault="00481544" w:rsidP="00481544">
      <w:pPr>
        <w:ind w:left="-426" w:right="-299"/>
        <w:rPr>
          <w:rFonts w:ascii="Times New Roman" w:hAnsi="Times New Roman" w:cs="Times New Roman"/>
          <w:sz w:val="20"/>
          <w:szCs w:val="20"/>
        </w:rPr>
      </w:pPr>
    </w:p>
    <w:p w14:paraId="0937AF5C" w14:textId="77777777" w:rsidR="00481544" w:rsidRDefault="00481544" w:rsidP="00481544">
      <w:pPr>
        <w:ind w:left="-426" w:right="-299"/>
        <w:rPr>
          <w:rFonts w:ascii="Times New Roman" w:hAnsi="Times New Roman" w:cs="Times New Roman"/>
          <w:sz w:val="20"/>
          <w:szCs w:val="20"/>
        </w:rPr>
      </w:pPr>
    </w:p>
    <w:p w14:paraId="384F2328" w14:textId="77777777" w:rsidR="00481544" w:rsidRDefault="00481544" w:rsidP="00481544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96"/>
          <w:szCs w:val="96"/>
          <w:lang w:eastAsia="es-ES"/>
        </w:rPr>
        <w:sectPr w:rsidR="00481544" w:rsidSect="00481544">
          <w:type w:val="continuous"/>
          <w:pgSz w:w="16838" w:h="11906" w:orient="landscape"/>
          <w:pgMar w:top="1134" w:right="1418" w:bottom="1134" w:left="1418" w:header="709" w:footer="709" w:gutter="0"/>
          <w:cols w:num="2" w:space="110"/>
          <w:docGrid w:linePitch="360"/>
        </w:sectPr>
      </w:pPr>
    </w:p>
    <w:p w14:paraId="4F047AFD" w14:textId="77777777" w:rsidR="00481544" w:rsidRDefault="00481544" w:rsidP="00481544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  <w:r w:rsidRPr="00481544"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  <w:t>Equipo de dirección</w:t>
      </w:r>
    </w:p>
    <w:p w14:paraId="59EEF395" w14:textId="77777777" w:rsidR="001F4003" w:rsidRPr="001F4003" w:rsidRDefault="001F4003" w:rsidP="001F4003">
      <w:pPr>
        <w:numPr>
          <w:ilvl w:val="0"/>
          <w:numId w:val="9"/>
        </w:numPr>
        <w:ind w:right="-299"/>
        <w:rPr>
          <w:rFonts w:ascii="Times New Roman" w:hAnsi="Times New Roman" w:cs="Times New Roman"/>
          <w:sz w:val="20"/>
          <w:szCs w:val="20"/>
        </w:rPr>
      </w:pPr>
      <w:r w:rsidRPr="00505C06">
        <w:rPr>
          <w:rFonts w:ascii="Times New Roman" w:hAnsi="Times New Roman" w:cs="Times New Roman"/>
          <w:b/>
          <w:bCs/>
          <w:sz w:val="28"/>
          <w:szCs w:val="28"/>
        </w:rPr>
        <w:t>Eduardo Manrique de Lara Martín-Neda</w:t>
      </w:r>
      <w:r w:rsidRPr="00481544">
        <w:rPr>
          <w:rFonts w:ascii="Times New Roman" w:hAnsi="Times New Roman" w:cs="Times New Roman"/>
          <w:sz w:val="20"/>
          <w:szCs w:val="20"/>
        </w:rPr>
        <w:br/>
      </w:r>
      <w:r w:rsidRPr="00505C06">
        <w:rPr>
          <w:rFonts w:ascii="Times New Roman" w:hAnsi="Times New Roman" w:cs="Times New Roman"/>
          <w:sz w:val="24"/>
          <w:szCs w:val="24"/>
        </w:rPr>
        <w:t>Director gerente</w:t>
      </w:r>
    </w:p>
    <w:p w14:paraId="073A2B43" w14:textId="38349B47" w:rsidR="001F4003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  <w:r w:rsidRPr="001F4003">
        <w:rPr>
          <w:rFonts w:ascii="Times New Roman" w:hAnsi="Times New Roman" w:cs="Times New Roman"/>
          <w:sz w:val="20"/>
          <w:szCs w:val="20"/>
        </w:rPr>
        <w:t xml:space="preserve">Ingeniero Industrial en la especialidad de Organización Industrial. Master en Gestión de la Calidad, Master en Gestión y Política Universitaria, Experto Universitario en Diseño y Tratamiento Estadístico de Encuestas, Diploma de Estudios Avanzados en Gestión y Dirección de Empresas. </w:t>
      </w:r>
      <w:proofErr w:type="spellStart"/>
      <w:r w:rsidRPr="001F4003">
        <w:rPr>
          <w:rFonts w:ascii="Times New Roman" w:hAnsi="Times New Roman" w:cs="Times New Roman"/>
          <w:sz w:val="20"/>
          <w:szCs w:val="20"/>
        </w:rPr>
        <w:t>Advanced</w:t>
      </w:r>
      <w:proofErr w:type="spellEnd"/>
      <w:r w:rsidRPr="001F4003">
        <w:rPr>
          <w:rFonts w:ascii="Times New Roman" w:hAnsi="Times New Roman" w:cs="Times New Roman"/>
          <w:sz w:val="20"/>
          <w:szCs w:val="20"/>
        </w:rPr>
        <w:t xml:space="preserve"> Management </w:t>
      </w:r>
      <w:proofErr w:type="spellStart"/>
      <w:r w:rsidRPr="001F4003">
        <w:rPr>
          <w:rFonts w:ascii="Times New Roman" w:hAnsi="Times New Roman" w:cs="Times New Roman"/>
          <w:sz w:val="20"/>
          <w:szCs w:val="20"/>
        </w:rPr>
        <w:t>Program</w:t>
      </w:r>
      <w:proofErr w:type="spellEnd"/>
      <w:r w:rsidRPr="001F4003">
        <w:rPr>
          <w:rFonts w:ascii="Times New Roman" w:hAnsi="Times New Roman" w:cs="Times New Roman"/>
          <w:sz w:val="20"/>
          <w:szCs w:val="20"/>
        </w:rPr>
        <w:t xml:space="preserve"> por el IE Business School.</w:t>
      </w:r>
    </w:p>
    <w:p w14:paraId="156ECD36" w14:textId="77777777" w:rsidR="001F4003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1F203B7A" w14:textId="77777777" w:rsidR="001F4003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4F74E6D1" w14:textId="77777777" w:rsidR="001F4003" w:rsidRPr="00481544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4667D8EE" w14:textId="77777777" w:rsidR="001F4003" w:rsidRDefault="001F4003" w:rsidP="00481544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</w:p>
    <w:p w14:paraId="14DA719F" w14:textId="77777777" w:rsidR="001F4003" w:rsidRDefault="001F4003" w:rsidP="00481544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</w:p>
    <w:p w14:paraId="5A3498B9" w14:textId="77777777" w:rsidR="001F4003" w:rsidRDefault="001F4003" w:rsidP="00481544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</w:p>
    <w:p w14:paraId="002D05F0" w14:textId="77777777" w:rsidR="001F4003" w:rsidRPr="001F4003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5002CE4A" w14:textId="215CCA55" w:rsidR="001F4003" w:rsidRPr="001F4003" w:rsidRDefault="001F4003" w:rsidP="001F4003">
      <w:pPr>
        <w:numPr>
          <w:ilvl w:val="0"/>
          <w:numId w:val="9"/>
        </w:numPr>
        <w:ind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Fabián Palmés Prieto</w:t>
      </w:r>
      <w:r w:rsidRPr="00481544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4"/>
          <w:szCs w:val="24"/>
        </w:rPr>
        <w:t>Vicegerente</w:t>
      </w:r>
    </w:p>
    <w:p w14:paraId="57C5C412" w14:textId="12C0A2BE" w:rsidR="001F4003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  <w:r w:rsidRPr="001F4003">
        <w:rPr>
          <w:rFonts w:ascii="Times New Roman" w:hAnsi="Times New Roman" w:cs="Times New Roman"/>
          <w:sz w:val="20"/>
          <w:szCs w:val="20"/>
        </w:rPr>
        <w:t>Ingeniero Superior Industrial (Especialidad: Organización Industrial). Master Universitario en Negocios Internacionales, Master Universitario Aprendizaje Estadístico, Master Universitario en Prevención de Riesgos Laborales, Experto Universitario en Consultoría de Empresas y Experto Universitario en Competencias Digitales.</w:t>
      </w:r>
    </w:p>
    <w:p w14:paraId="03DEC172" w14:textId="77777777" w:rsidR="001F4003" w:rsidRPr="001F4003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334E41A1" w14:textId="52C7B3EB" w:rsidR="001F4003" w:rsidRPr="001F4003" w:rsidRDefault="001F4003" w:rsidP="001F4003">
      <w:pPr>
        <w:numPr>
          <w:ilvl w:val="0"/>
          <w:numId w:val="9"/>
        </w:numPr>
        <w:ind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Mónica de León Ledesma</w:t>
      </w:r>
      <w:r w:rsidRPr="00481544">
        <w:rPr>
          <w:rFonts w:ascii="Times New Roman" w:hAnsi="Times New Roman" w:cs="Times New Roman"/>
          <w:sz w:val="20"/>
          <w:szCs w:val="20"/>
        </w:rPr>
        <w:br/>
      </w:r>
      <w:r w:rsidRPr="00505C06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>a de Contabilidad, Finanzas y Gestión Laboral</w:t>
      </w:r>
    </w:p>
    <w:p w14:paraId="5C388DA9" w14:textId="556FF948" w:rsidR="001F4003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  <w:r w:rsidRPr="001F4003">
        <w:rPr>
          <w:rFonts w:ascii="Times New Roman" w:hAnsi="Times New Roman" w:cs="Times New Roman"/>
          <w:sz w:val="20"/>
          <w:szCs w:val="20"/>
        </w:rPr>
        <w:t>Licenciada en Administración y Dirección de Empresas.</w:t>
      </w:r>
    </w:p>
    <w:p w14:paraId="5299B4BF" w14:textId="77777777" w:rsidR="001F4003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366A0376" w14:textId="71FB0D13" w:rsidR="001F4003" w:rsidRPr="001F4003" w:rsidRDefault="001F4003" w:rsidP="001F4003">
      <w:pPr>
        <w:numPr>
          <w:ilvl w:val="0"/>
          <w:numId w:val="9"/>
        </w:numPr>
        <w:ind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Adolfo Romani Fernández</w:t>
      </w:r>
      <w:r w:rsidRPr="001F4003">
        <w:rPr>
          <w:rFonts w:ascii="Times New Roman" w:hAnsi="Times New Roman" w:cs="Times New Roman"/>
          <w:sz w:val="20"/>
          <w:szCs w:val="20"/>
        </w:rPr>
        <w:br/>
      </w:r>
      <w:r w:rsidRPr="001F4003">
        <w:rPr>
          <w:rFonts w:ascii="Times New Roman" w:hAnsi="Times New Roman" w:cs="Times New Roman"/>
          <w:sz w:val="24"/>
          <w:szCs w:val="24"/>
        </w:rPr>
        <w:t xml:space="preserve">Director de Infraestructuras </w:t>
      </w:r>
      <w:proofErr w:type="spellStart"/>
      <w:r w:rsidRPr="001F4003">
        <w:rPr>
          <w:rFonts w:ascii="Times New Roman" w:hAnsi="Times New Roman" w:cs="Times New Roman"/>
          <w:sz w:val="24"/>
          <w:szCs w:val="24"/>
        </w:rPr>
        <w:t>TICs</w:t>
      </w:r>
      <w:proofErr w:type="spellEnd"/>
      <w:r w:rsidRPr="001F4003">
        <w:rPr>
          <w:rFonts w:ascii="Times New Roman" w:hAnsi="Times New Roman" w:cs="Times New Roman"/>
          <w:sz w:val="24"/>
          <w:szCs w:val="24"/>
        </w:rPr>
        <w:t xml:space="preserve"> y Sistemas</w:t>
      </w:r>
    </w:p>
    <w:p w14:paraId="38953BF2" w14:textId="35009A62" w:rsidR="001F4003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  <w:r w:rsidRPr="001F4003">
        <w:rPr>
          <w:rFonts w:ascii="Times New Roman" w:hAnsi="Times New Roman" w:cs="Times New Roman"/>
          <w:sz w:val="20"/>
          <w:szCs w:val="20"/>
        </w:rPr>
        <w:t>Ingeniero en Telecomunicaciones por la Universidad de Las Palmas de Gran Canaria. Master en Dirección y Gestión de Sistemas y Tecnologías de la Información.</w:t>
      </w:r>
    </w:p>
    <w:p w14:paraId="348E6452" w14:textId="77777777" w:rsidR="001F4003" w:rsidRPr="00481544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04CB1ACA" w14:textId="5E882D3B" w:rsidR="001F4003" w:rsidRPr="001F4003" w:rsidRDefault="001F4003" w:rsidP="001F4003">
      <w:pPr>
        <w:numPr>
          <w:ilvl w:val="0"/>
          <w:numId w:val="9"/>
        </w:numPr>
        <w:ind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Hacomar López Torres</w:t>
      </w:r>
      <w:r w:rsidRPr="001F4003">
        <w:rPr>
          <w:rFonts w:ascii="Times New Roman" w:hAnsi="Times New Roman" w:cs="Times New Roman"/>
          <w:sz w:val="20"/>
          <w:szCs w:val="20"/>
        </w:rPr>
        <w:br/>
      </w:r>
      <w:r w:rsidRPr="001F4003">
        <w:rPr>
          <w:rFonts w:ascii="Times New Roman" w:hAnsi="Times New Roman" w:cs="Times New Roman"/>
          <w:sz w:val="24"/>
          <w:szCs w:val="24"/>
        </w:rPr>
        <w:t xml:space="preserve">Director de </w:t>
      </w:r>
      <w:r>
        <w:rPr>
          <w:rFonts w:ascii="Times New Roman" w:hAnsi="Times New Roman" w:cs="Times New Roman"/>
          <w:sz w:val="24"/>
          <w:szCs w:val="24"/>
        </w:rPr>
        <w:t>Desarrollos Tecnológicos</w:t>
      </w:r>
    </w:p>
    <w:p w14:paraId="3B8312B1" w14:textId="2E70EAE4" w:rsidR="001F4003" w:rsidRDefault="001F4003" w:rsidP="00481544">
      <w:pPr>
        <w:shd w:val="clear" w:color="auto" w:fill="FFFFFF"/>
        <w:spacing w:before="188" w:after="188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1F4003">
        <w:rPr>
          <w:rFonts w:ascii="Times New Roman" w:hAnsi="Times New Roman" w:cs="Times New Roman"/>
          <w:sz w:val="20"/>
          <w:szCs w:val="20"/>
        </w:rPr>
        <w:t>Ingeniero Técnico de Telecomunicación.</w:t>
      </w:r>
    </w:p>
    <w:p w14:paraId="5CF51A0B" w14:textId="77777777" w:rsidR="001F4003" w:rsidRPr="001F4003" w:rsidRDefault="001F4003" w:rsidP="00481544">
      <w:pPr>
        <w:shd w:val="clear" w:color="auto" w:fill="FFFFFF"/>
        <w:spacing w:before="188" w:after="188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14:paraId="0F1D9A2E" w14:textId="3FE96CD0" w:rsidR="001F4003" w:rsidRPr="001F4003" w:rsidRDefault="001F4003" w:rsidP="001F4003">
      <w:pPr>
        <w:numPr>
          <w:ilvl w:val="0"/>
          <w:numId w:val="9"/>
        </w:numPr>
        <w:ind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Bárbara Vicente Sarmiento</w:t>
      </w:r>
      <w:r w:rsidRPr="001F4003">
        <w:rPr>
          <w:rFonts w:ascii="Times New Roman" w:hAnsi="Times New Roman" w:cs="Times New Roman"/>
          <w:sz w:val="20"/>
          <w:szCs w:val="20"/>
        </w:rPr>
        <w:br/>
      </w:r>
      <w:r w:rsidRPr="001F4003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>a de Operaciones</w:t>
      </w:r>
    </w:p>
    <w:p w14:paraId="7DB09A98" w14:textId="1E88A150" w:rsidR="001F4003" w:rsidRDefault="001F4003" w:rsidP="001F4003">
      <w:pPr>
        <w:shd w:val="clear" w:color="auto" w:fill="FFFFFF"/>
        <w:spacing w:before="188" w:after="188" w:line="240" w:lineRule="auto"/>
        <w:ind w:left="709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  <w:r w:rsidRPr="001F4003">
        <w:rPr>
          <w:rFonts w:ascii="Times New Roman" w:hAnsi="Times New Roman" w:cs="Times New Roman"/>
          <w:sz w:val="20"/>
          <w:szCs w:val="20"/>
        </w:rPr>
        <w:t xml:space="preserve">Licenciada en Filosofía y Ciencias de la Educación por la Universidad de la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1F4003">
        <w:rPr>
          <w:rFonts w:ascii="Times New Roman" w:hAnsi="Times New Roman" w:cs="Times New Roman"/>
          <w:sz w:val="20"/>
          <w:szCs w:val="20"/>
        </w:rPr>
        <w:t>Laguna.</w:t>
      </w:r>
    </w:p>
    <w:p w14:paraId="5A5BE586" w14:textId="77777777" w:rsidR="001F4003" w:rsidRDefault="001F4003" w:rsidP="00481544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</w:p>
    <w:p w14:paraId="029115BA" w14:textId="77777777" w:rsidR="001F4003" w:rsidRDefault="001F4003" w:rsidP="00481544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</w:p>
    <w:p w14:paraId="4C47682B" w14:textId="77777777" w:rsidR="001F4003" w:rsidRDefault="001F4003" w:rsidP="00481544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</w:p>
    <w:p w14:paraId="4136744C" w14:textId="77777777" w:rsidR="00481544" w:rsidRDefault="00481544" w:rsidP="001F4003">
      <w:pPr>
        <w:ind w:right="-299"/>
        <w:rPr>
          <w:rFonts w:ascii="Times New Roman" w:hAnsi="Times New Roman" w:cs="Times New Roman"/>
          <w:sz w:val="20"/>
          <w:szCs w:val="20"/>
        </w:rPr>
      </w:pPr>
    </w:p>
    <w:sectPr w:rsidR="00481544" w:rsidSect="001F4003">
      <w:type w:val="continuous"/>
      <w:pgSz w:w="16838" w:h="11906" w:orient="landscape"/>
      <w:pgMar w:top="1276" w:right="1418" w:bottom="1134" w:left="1418" w:header="709" w:footer="709" w:gutter="0"/>
      <w:cols w:num="2" w:space="17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D5E60" w14:textId="77777777" w:rsidR="00426544" w:rsidRDefault="00426544" w:rsidP="00D97DC1">
      <w:pPr>
        <w:spacing w:after="0" w:line="240" w:lineRule="auto"/>
      </w:pPr>
      <w:r>
        <w:separator/>
      </w:r>
    </w:p>
  </w:endnote>
  <w:endnote w:type="continuationSeparator" w:id="0">
    <w:p w14:paraId="52BDD624" w14:textId="77777777" w:rsidR="00426544" w:rsidRDefault="00426544" w:rsidP="00D97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rcularStd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BA428" w14:textId="77777777" w:rsidR="00426544" w:rsidRDefault="00426544" w:rsidP="00D97DC1">
      <w:pPr>
        <w:spacing w:after="0" w:line="240" w:lineRule="auto"/>
      </w:pPr>
      <w:r>
        <w:separator/>
      </w:r>
    </w:p>
  </w:footnote>
  <w:footnote w:type="continuationSeparator" w:id="0">
    <w:p w14:paraId="427A008F" w14:textId="77777777" w:rsidR="00426544" w:rsidRDefault="00426544" w:rsidP="00D97D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562B"/>
    <w:multiLevelType w:val="multilevel"/>
    <w:tmpl w:val="0B88AA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60D48"/>
    <w:multiLevelType w:val="multilevel"/>
    <w:tmpl w:val="6AB411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561E1"/>
    <w:multiLevelType w:val="multilevel"/>
    <w:tmpl w:val="7524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D2073D"/>
    <w:multiLevelType w:val="multilevel"/>
    <w:tmpl w:val="E26CE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D7D31" w:themeColor="accent2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240622"/>
    <w:multiLevelType w:val="multilevel"/>
    <w:tmpl w:val="00C0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892193"/>
    <w:multiLevelType w:val="multilevel"/>
    <w:tmpl w:val="71CAE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9C5E20"/>
    <w:multiLevelType w:val="multilevel"/>
    <w:tmpl w:val="62444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856239"/>
    <w:multiLevelType w:val="multilevel"/>
    <w:tmpl w:val="F9A6F6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C810AA"/>
    <w:multiLevelType w:val="multilevel"/>
    <w:tmpl w:val="A9DE1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D7D31" w:themeColor="accent2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DC0CB0"/>
    <w:multiLevelType w:val="multilevel"/>
    <w:tmpl w:val="F9643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9E5A02"/>
    <w:multiLevelType w:val="multilevel"/>
    <w:tmpl w:val="778CD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9111613">
    <w:abstractNumId w:val="10"/>
  </w:num>
  <w:num w:numId="2" w16cid:durableId="1870532635">
    <w:abstractNumId w:val="1"/>
  </w:num>
  <w:num w:numId="3" w16cid:durableId="1013922377">
    <w:abstractNumId w:val="7"/>
  </w:num>
  <w:num w:numId="4" w16cid:durableId="934823795">
    <w:abstractNumId w:val="0"/>
  </w:num>
  <w:num w:numId="5" w16cid:durableId="217206440">
    <w:abstractNumId w:val="5"/>
  </w:num>
  <w:num w:numId="6" w16cid:durableId="873158814">
    <w:abstractNumId w:val="6"/>
  </w:num>
  <w:num w:numId="7" w16cid:durableId="434398036">
    <w:abstractNumId w:val="3"/>
  </w:num>
  <w:num w:numId="8" w16cid:durableId="6296452">
    <w:abstractNumId w:val="8"/>
  </w:num>
  <w:num w:numId="9" w16cid:durableId="123618609">
    <w:abstractNumId w:val="2"/>
  </w:num>
  <w:num w:numId="10" w16cid:durableId="939796331">
    <w:abstractNumId w:val="9"/>
  </w:num>
  <w:num w:numId="11" w16cid:durableId="15522285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A2"/>
    <w:rsid w:val="000930A2"/>
    <w:rsid w:val="000F625A"/>
    <w:rsid w:val="00127349"/>
    <w:rsid w:val="001348AC"/>
    <w:rsid w:val="001F4003"/>
    <w:rsid w:val="00200078"/>
    <w:rsid w:val="00426544"/>
    <w:rsid w:val="00452AB2"/>
    <w:rsid w:val="004733A4"/>
    <w:rsid w:val="00481544"/>
    <w:rsid w:val="004A2B1A"/>
    <w:rsid w:val="004E0725"/>
    <w:rsid w:val="00505C06"/>
    <w:rsid w:val="0051643C"/>
    <w:rsid w:val="00571861"/>
    <w:rsid w:val="0057320B"/>
    <w:rsid w:val="0073532F"/>
    <w:rsid w:val="00801353"/>
    <w:rsid w:val="00806814"/>
    <w:rsid w:val="008310E6"/>
    <w:rsid w:val="00863EA7"/>
    <w:rsid w:val="0093198E"/>
    <w:rsid w:val="00B93B48"/>
    <w:rsid w:val="00C80733"/>
    <w:rsid w:val="00D65B24"/>
    <w:rsid w:val="00D97DC1"/>
    <w:rsid w:val="00DA1CD4"/>
    <w:rsid w:val="00E905C5"/>
    <w:rsid w:val="00EB1A36"/>
    <w:rsid w:val="00EE7286"/>
    <w:rsid w:val="00F469EF"/>
    <w:rsid w:val="00F72995"/>
    <w:rsid w:val="00FA7EB1"/>
    <w:rsid w:val="00FF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878F7"/>
  <w15:chartTrackingRefBased/>
  <w15:docId w15:val="{6E5F4DDA-920D-4F18-ADB9-78C17A7F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93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E728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97D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7DC1"/>
  </w:style>
  <w:style w:type="paragraph" w:styleId="Piedepgina">
    <w:name w:val="footer"/>
    <w:basedOn w:val="Normal"/>
    <w:link w:val="PiedepginaCar"/>
    <w:uiPriority w:val="99"/>
    <w:unhideWhenUsed/>
    <w:rsid w:val="00D97D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0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5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7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6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1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62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6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19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8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2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74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2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60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14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54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3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9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3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5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0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62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8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2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56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BCC2A-C8F2-4DBE-8286-F19DF9CD5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665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Fulp</dc:creator>
  <cp:keywords/>
  <dc:description/>
  <cp:lastModifiedBy>Mónica De León Ledesma</cp:lastModifiedBy>
  <cp:revision>14</cp:revision>
  <dcterms:created xsi:type="dcterms:W3CDTF">2021-11-02T07:53:00Z</dcterms:created>
  <dcterms:modified xsi:type="dcterms:W3CDTF">2026-06-23T15:49:00Z</dcterms:modified>
</cp:coreProperties>
</file>