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spacing w:after="120" w:line="240" w:lineRule="auto"/>
        <w:jc w:val="both"/>
        <w:rPr>
          <w:rFonts w:ascii="Arial" w:hAnsi="Arial"/>
          <w:b w:val="1"/>
          <w:bCs w:val="1"/>
          <w:color w:val="25039a"/>
          <w:sz w:val="16"/>
          <w:szCs w:val="16"/>
        </w:rPr>
      </w:pPr>
      <w:r>
        <w:rPr>
          <w:rFonts w:ascii="Arial" w:hAnsi="Arial"/>
          <w:b w:val="1"/>
          <w:bCs w:val="1"/>
          <w:color w:val="25039a"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400673</wp:posOffset>
            </wp:positionV>
            <wp:extent cx="2037842" cy="9995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842" cy="999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after="0" w:line="240" w:lineRule="auto"/>
        <w:jc w:val="both"/>
        <w:rPr>
          <w:rFonts w:ascii="Arial" w:hAnsi="Arial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hAnsi="Arial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hAnsi="Arial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hAnsi="Arial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hAnsi="Arial"/>
          <w:color w:val="25039a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color w:val="25039a"/>
        </w:rPr>
      </w:pPr>
      <w:r>
        <w:rPr>
          <w:rStyle w:val="Ninguno"/>
          <w:rFonts w:ascii="Arial" w:hAnsi="Arial"/>
          <w:b w:val="1"/>
          <w:bCs w:val="1"/>
          <w:color w:val="25039a"/>
          <w:rtl w:val="0"/>
          <w:lang w:val="en-US"/>
        </w:rPr>
        <w:t xml:space="preserve">PLANTILLA: </w:t>
      </w:r>
      <w:r>
        <w:rPr>
          <w:rStyle w:val="Ninguno"/>
          <w:rFonts w:ascii="Arial" w:hAnsi="Arial"/>
          <w:b w:val="1"/>
          <w:bCs w:val="1"/>
          <w:color w:val="25039a"/>
          <w:u w:val="single"/>
          <w:rtl w:val="0"/>
          <w:lang w:val="fr-FR"/>
        </w:rPr>
        <w:t>RESUMEN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color w:val="25039a"/>
          <w:sz w:val="28"/>
          <w:szCs w:val="28"/>
        </w:rPr>
      </w:pPr>
      <w:r>
        <w:rPr>
          <w:rStyle w:val="Ninguno"/>
          <w:rFonts w:ascii="Arial" w:hAnsi="Arial"/>
          <w:b w:val="1"/>
          <w:bCs w:val="1"/>
          <w:color w:val="25039a"/>
          <w:sz w:val="28"/>
          <w:szCs w:val="28"/>
          <w:rtl w:val="0"/>
        </w:rPr>
        <w:t>T</w:t>
      </w:r>
      <w:r>
        <w:rPr>
          <w:rStyle w:val="Ninguno"/>
          <w:rFonts w:ascii="Arial" w:hAnsi="Arial" w:hint="default"/>
          <w:b w:val="1"/>
          <w:bCs w:val="1"/>
          <w:color w:val="25039a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color w:val="25039a"/>
          <w:sz w:val="28"/>
          <w:szCs w:val="28"/>
          <w:rtl w:val="0"/>
          <w:lang w:val="es-ES_tradnl"/>
        </w:rPr>
        <w:t>tulo propuesta de comunicaci</w:t>
      </w:r>
      <w:r>
        <w:rPr>
          <w:rStyle w:val="Ninguno"/>
          <w:rFonts w:ascii="Arial" w:hAnsi="Arial" w:hint="default"/>
          <w:b w:val="1"/>
          <w:bCs w:val="1"/>
          <w:color w:val="25039a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25039a"/>
          <w:sz w:val="28"/>
          <w:szCs w:val="28"/>
          <w:rtl w:val="0"/>
        </w:rPr>
        <w:t xml:space="preserve">n 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color w:val="25039a"/>
        </w:rPr>
      </w:pPr>
      <w:r>
        <w:rPr>
          <w:rStyle w:val="Ninguno"/>
          <w:rFonts w:ascii="Arial" w:hAnsi="Arial"/>
          <w:b w:val="1"/>
          <w:bCs w:val="1"/>
          <w:color w:val="25039a"/>
          <w:rtl w:val="0"/>
          <w:lang w:val="es-ES_tradnl"/>
        </w:rPr>
        <w:t>Contrase</w:t>
      </w:r>
      <w:r>
        <w:rPr>
          <w:rStyle w:val="Ninguno"/>
          <w:rFonts w:ascii="Arial" w:hAnsi="Arial" w:hint="default"/>
          <w:b w:val="1"/>
          <w:bCs w:val="1"/>
          <w:color w:val="25039a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color w:val="25039a"/>
          <w:rtl w:val="0"/>
          <w:lang w:val="es-ES_tradnl"/>
        </w:rPr>
        <w:t>as correspondientes a las/os autoras /es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  <w:r>
        <w:rPr>
          <w:rFonts w:ascii="Arial" w:hAnsi="Arial"/>
          <w:color w:val="25039a"/>
          <w:rtl w:val="0"/>
        </w:rPr>
        <w:t xml:space="preserve"> [m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á</w:t>
      </w:r>
      <w:r>
        <w:rPr>
          <w:rFonts w:ascii="Arial" w:hAnsi="Arial"/>
          <w:color w:val="25039a"/>
          <w:rtl w:val="0"/>
          <w:lang w:val="es-ES_tradnl"/>
        </w:rPr>
        <w:t>ximo 4 por comunicaci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ó</w:t>
      </w:r>
      <w:r>
        <w:rPr>
          <w:rFonts w:ascii="Arial" w:hAnsi="Arial"/>
          <w:color w:val="25039a"/>
          <w:rtl w:val="0"/>
        </w:rPr>
        <w:t>n]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b w:val="1"/>
          <w:bCs w:val="1"/>
          <w:color w:val="25039a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b w:val="1"/>
          <w:bCs w:val="1"/>
          <w:color w:val="25039a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color w:val="25039a"/>
          <w:sz w:val="24"/>
          <w:szCs w:val="24"/>
          <w:rtl w:val="0"/>
          <w:lang w:val="fr-FR"/>
        </w:rPr>
        <w:t>RESUMEN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  <w:r>
        <w:rPr>
          <w:rFonts w:ascii="Arial" w:hAnsi="Arial"/>
          <w:color w:val="25039a"/>
          <w:rtl w:val="0"/>
          <w:lang w:val="es-ES_tradnl"/>
        </w:rPr>
        <w:t>El texto tendr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 xml:space="preserve">á </w:t>
      </w:r>
      <w:r>
        <w:rPr>
          <w:rFonts w:ascii="Arial" w:hAnsi="Arial"/>
          <w:color w:val="25039a"/>
          <w:rtl w:val="0"/>
          <w:lang w:val="es-ES_tradnl"/>
        </w:rPr>
        <w:t>entre 350-500 palabras.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  <w:r>
        <w:rPr>
          <w:rFonts w:ascii="Arial" w:hAnsi="Arial"/>
          <w:color w:val="25039a"/>
          <w:rtl w:val="0"/>
          <w:lang w:val="es-ES_tradnl"/>
        </w:rPr>
        <w:t>Las personas remitentes deber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á</w:t>
      </w:r>
      <w:r>
        <w:rPr>
          <w:rFonts w:ascii="Arial" w:hAnsi="Arial"/>
          <w:color w:val="25039a"/>
          <w:rtl w:val="0"/>
          <w:lang w:val="es-ES_tradnl"/>
        </w:rPr>
        <w:t>n enviar el texto completo en un fichero .doc a la siguiente direcci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ó</w:t>
      </w:r>
      <w:r>
        <w:rPr>
          <w:rFonts w:ascii="Arial" w:hAnsi="Arial"/>
          <w:color w:val="25039a"/>
          <w:rtl w:val="0"/>
          <w:lang w:val="es-ES_tradnl"/>
        </w:rPr>
        <w:t>n de email, tras haberse registrado: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  <w:r>
        <w:rPr>
          <w:rStyle w:val="Hyperlink.0"/>
          <w:rFonts w:ascii="Arial" w:cs="Arial" w:hAnsi="Arial" w:eastAsia="Arial"/>
          <w:color w:val="25039a"/>
          <w:u w:val="single" w:color="0000ff"/>
        </w:rPr>
        <w:fldChar w:fldCharType="begin" w:fldLock="0"/>
      </w:r>
      <w:r>
        <w:rPr>
          <w:rStyle w:val="Hyperlink.0"/>
          <w:rFonts w:ascii="Arial" w:cs="Arial" w:hAnsi="Arial" w:eastAsia="Arial"/>
          <w:color w:val="25039a"/>
          <w:u w:val="single" w:color="0000ff"/>
        </w:rPr>
        <w:instrText xml:space="preserve"> HYPERLINK "mailto:Gac.marcapurpura@gmail.com"</w:instrText>
      </w:r>
      <w:r>
        <w:rPr>
          <w:rStyle w:val="Hyperlink.0"/>
          <w:rFonts w:ascii="Arial" w:cs="Arial" w:hAnsi="Arial" w:eastAsia="Arial"/>
          <w:color w:val="25039a"/>
          <w:u w:val="single" w:color="0000ff"/>
        </w:rPr>
        <w:fldChar w:fldCharType="separate" w:fldLock="0"/>
      </w:r>
      <w:r>
        <w:rPr>
          <w:rStyle w:val="Hyperlink.0"/>
          <w:rFonts w:ascii="Arial" w:hAnsi="Arial"/>
          <w:color w:val="25039a"/>
          <w:u w:val="single" w:color="0000ff"/>
          <w:rtl w:val="0"/>
        </w:rPr>
        <w:t>GAC.marcapurpura@gmail.com</w:t>
      </w:r>
      <w:r>
        <w:rPr>
          <w:rFonts w:ascii="Arial" w:cs="Arial" w:hAnsi="Arial" w:eastAsia="Arial"/>
          <w:color w:val="25039a"/>
        </w:rPr>
        <w:fldChar w:fldCharType="end" w:fldLock="0"/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  <w:r>
        <w:rPr>
          <w:rFonts w:ascii="Arial" w:hAnsi="Arial"/>
          <w:color w:val="25039a"/>
          <w:rtl w:val="0"/>
          <w:lang w:val="es-ES_tradnl"/>
        </w:rPr>
        <w:t>Es importante que en el Formulario de INSCRIPCI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Ó</w:t>
      </w:r>
      <w:r>
        <w:rPr>
          <w:rFonts w:ascii="Arial" w:hAnsi="Arial"/>
          <w:color w:val="25039a"/>
          <w:rtl w:val="0"/>
          <w:lang w:val="es-ES_tradnl"/>
        </w:rPr>
        <w:t>N figuren correctamente los datos de cada una las autoras y/o autores, y que la contrase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ñ</w:t>
      </w:r>
      <w:r>
        <w:rPr>
          <w:rFonts w:ascii="Arial" w:hAnsi="Arial"/>
          <w:color w:val="25039a"/>
          <w:rtl w:val="0"/>
          <w:lang w:val="es-ES_tradnl"/>
        </w:rPr>
        <w:t>a indicada se corresponda con la incluida en el Resumen enviado.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  <w:r>
        <w:rPr>
          <w:rFonts w:ascii="Arial" w:hAnsi="Arial"/>
          <w:color w:val="25039a"/>
          <w:rtl w:val="0"/>
          <w:lang w:val="es-ES_tradnl"/>
        </w:rPr>
        <w:t>Una vez enviado el archivo se genera un expediente, al que se asignar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 xml:space="preserve">á </w:t>
      </w:r>
      <w:r>
        <w:rPr>
          <w:rFonts w:ascii="Arial" w:hAnsi="Arial"/>
          <w:color w:val="25039a"/>
          <w:rtl w:val="0"/>
          <w:lang w:val="es-ES_tradnl"/>
        </w:rPr>
        <w:t>la denominaci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ó</w:t>
      </w:r>
      <w:r>
        <w:rPr>
          <w:rFonts w:ascii="Arial" w:hAnsi="Arial"/>
          <w:color w:val="25039a"/>
          <w:rtl w:val="0"/>
          <w:lang w:val="fr-FR"/>
        </w:rPr>
        <w:t>n de la-s contrase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ñ</w:t>
      </w:r>
      <w:r>
        <w:rPr>
          <w:rFonts w:ascii="Arial" w:hAnsi="Arial"/>
          <w:color w:val="25039a"/>
          <w:rtl w:val="0"/>
          <w:lang w:val="pt-PT"/>
        </w:rPr>
        <w:t>as correspondientes. Se enviar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 xml:space="preserve">á </w:t>
      </w:r>
      <w:r>
        <w:rPr>
          <w:rFonts w:ascii="Arial" w:hAnsi="Arial"/>
          <w:color w:val="25039a"/>
          <w:rtl w:val="0"/>
          <w:lang w:val="pt-PT"/>
        </w:rPr>
        <w:t>un email de confirmaci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ó</w:t>
      </w:r>
      <w:r>
        <w:rPr>
          <w:rFonts w:ascii="Arial" w:hAnsi="Arial"/>
          <w:color w:val="25039a"/>
          <w:rtl w:val="0"/>
          <w:lang w:val="es-ES_tradnl"/>
        </w:rPr>
        <w:t>n a la recepci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ó</w:t>
      </w:r>
      <w:r>
        <w:rPr>
          <w:rFonts w:ascii="Arial" w:hAnsi="Arial"/>
          <w:color w:val="25039a"/>
          <w:rtl w:val="0"/>
          <w:lang w:val="it-IT"/>
        </w:rPr>
        <w:t>n del Resumen.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  <w:r>
        <w:rPr>
          <w:rFonts w:ascii="Arial" w:hAnsi="Arial"/>
          <w:color w:val="25039a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  <w:r>
        <w:rPr>
          <w:rFonts w:ascii="Arial" w:hAnsi="Arial"/>
          <w:color w:val="25039a"/>
          <w:rtl w:val="0"/>
          <w:lang w:val="es-ES_tradnl"/>
        </w:rPr>
        <w:t>A lo largo de todo el proceso de evaluaci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ó</w:t>
      </w:r>
      <w:r>
        <w:rPr>
          <w:rFonts w:ascii="Arial" w:hAnsi="Arial"/>
          <w:color w:val="25039a"/>
          <w:rtl w:val="0"/>
          <w:lang w:val="es-ES_tradnl"/>
        </w:rPr>
        <w:t>n y presentaci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ó</w:t>
      </w:r>
      <w:r>
        <w:rPr>
          <w:rFonts w:ascii="Arial" w:hAnsi="Arial"/>
          <w:color w:val="25039a"/>
          <w:rtl w:val="0"/>
          <w:lang w:val="es-ES_tradnl"/>
        </w:rPr>
        <w:t>n final de la comunicaci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ó</w:t>
      </w:r>
      <w:r>
        <w:rPr>
          <w:rFonts w:ascii="Arial" w:hAnsi="Arial"/>
          <w:color w:val="25039a"/>
          <w:rtl w:val="0"/>
          <w:lang w:val="es-ES_tradnl"/>
        </w:rPr>
        <w:t>n (en el caso de ser seleccionada), siempre se utilizar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 xml:space="preserve">á </w:t>
      </w:r>
      <w:r>
        <w:rPr>
          <w:rFonts w:ascii="Arial" w:hAnsi="Arial"/>
          <w:color w:val="25039a"/>
          <w:rtl w:val="0"/>
          <w:lang w:val="es-ES_tradnl"/>
        </w:rPr>
        <w:t>el mismo expediente abierto, y la referencia ser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 xml:space="preserve">á </w:t>
      </w:r>
      <w:r>
        <w:rPr>
          <w:rFonts w:ascii="Arial" w:hAnsi="Arial"/>
          <w:color w:val="25039a"/>
          <w:rtl w:val="0"/>
          <w:lang w:val="es-ES_tradnl"/>
        </w:rPr>
        <w:t>la de la Contrase</w:t>
      </w:r>
      <w:r>
        <w:rPr>
          <w:rStyle w:val="Ninguno"/>
          <w:rFonts w:ascii="Arial" w:hAnsi="Arial" w:hint="default"/>
          <w:color w:val="25039a"/>
          <w:rtl w:val="0"/>
          <w:lang w:val="es-ES_tradnl"/>
        </w:rPr>
        <w:t>ñ</w:t>
      </w:r>
      <w:r>
        <w:rPr>
          <w:rFonts w:ascii="Arial" w:hAnsi="Arial"/>
          <w:color w:val="25039a"/>
          <w:rtl w:val="0"/>
          <w:lang w:val="pt-PT"/>
        </w:rPr>
        <w:t>a correspondiente.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  <w:color w:val="25039a"/>
        </w:rPr>
      </w:pP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  <w:r>
        <w:rPr>
          <w:rStyle w:val="Ninguno"/>
          <w:rFonts w:ascii="Arial" w:hAnsi="Arial"/>
          <w:b w:val="1"/>
          <w:bCs w:val="1"/>
          <w:color w:val="25039a"/>
          <w:rtl w:val="0"/>
          <w:lang w:val="es-ES_tradnl"/>
        </w:rPr>
        <w:t>Palabras clave:</w:t>
      </w:r>
      <w:r>
        <w:rPr>
          <w:rStyle w:val="Ninguno"/>
          <w:rFonts w:ascii="Arial" w:hAnsi="Arial"/>
          <w:i w:val="1"/>
          <w:iCs w:val="1"/>
          <w:color w:val="25039a"/>
          <w:rtl w:val="0"/>
        </w:rPr>
        <w:t xml:space="preserve"> </w:t>
      </w:r>
      <w:r>
        <w:rPr>
          <w:rFonts w:ascii="Arial" w:hAnsi="Arial"/>
          <w:color w:val="25039a"/>
          <w:rtl w:val="0"/>
          <w:lang w:val="es-ES_tradnl"/>
        </w:rPr>
        <w:t xml:space="preserve">Incluir 5 palabras clave. </w:t>
      </w:r>
    </w:p>
    <w:p>
      <w:pPr>
        <w:pStyle w:val="Cuerpo"/>
        <w:spacing w:after="0" w:line="240" w:lineRule="auto"/>
        <w:jc w:val="both"/>
        <w:rPr>
          <w:rFonts w:ascii="Arial" w:cs="Arial" w:hAnsi="Arial" w:eastAsia="Arial"/>
          <w:color w:val="25039a"/>
        </w:rPr>
      </w:pPr>
      <w:r>
        <w:rPr>
          <w:rStyle w:val="Ninguno"/>
          <w:rFonts w:ascii="Arial" w:hAnsi="Arial"/>
          <w:b w:val="1"/>
          <w:bCs w:val="1"/>
          <w:color w:val="25039a"/>
          <w:rtl w:val="0"/>
        </w:rPr>
        <w:t>L</w:t>
      </w:r>
      <w:r>
        <w:rPr>
          <w:rStyle w:val="Ninguno"/>
          <w:rFonts w:ascii="Arial" w:hAnsi="Arial" w:hint="default"/>
          <w:b w:val="1"/>
          <w:bCs w:val="1"/>
          <w:color w:val="25039a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color w:val="25039a"/>
          <w:rtl w:val="0"/>
        </w:rPr>
        <w:t>nea tem</w:t>
      </w:r>
      <w:r>
        <w:rPr>
          <w:rStyle w:val="Ninguno"/>
          <w:rFonts w:ascii="Arial" w:hAnsi="Arial" w:hint="default"/>
          <w:b w:val="1"/>
          <w:bCs w:val="1"/>
          <w:color w:val="25039a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color w:val="25039a"/>
          <w:rtl w:val="0"/>
          <w:lang w:val="it-IT"/>
        </w:rPr>
        <w:t>tica:</w:t>
      </w:r>
      <w:r>
        <w:rPr>
          <w:rStyle w:val="Ninguno"/>
          <w:rFonts w:ascii="Arial" w:hAnsi="Arial"/>
          <w:i w:val="1"/>
          <w:iCs w:val="1"/>
          <w:color w:val="25039a"/>
          <w:rtl w:val="0"/>
        </w:rPr>
        <w:t xml:space="preserve"> </w:t>
      </w:r>
      <w:r>
        <w:rPr>
          <w:rFonts w:ascii="Arial" w:hAnsi="Arial"/>
          <w:color w:val="25039a"/>
          <w:rtl w:val="0"/>
          <w:lang w:val="es-ES_tradnl"/>
        </w:rPr>
        <w:t>Incluir la que corresponda.</w:t>
      </w:r>
    </w:p>
    <w:p>
      <w:pPr>
        <w:pStyle w:val="Cuerpo"/>
        <w:spacing w:after="0" w:line="240" w:lineRule="auto"/>
        <w:jc w:val="both"/>
      </w:pPr>
      <w:r>
        <w:rPr>
          <w:rFonts w:ascii="Arial" w:cs="Arial" w:hAnsi="Arial" w:eastAsia="Arial"/>
          <w:i w:val="1"/>
          <w:iCs w:val="1"/>
          <w:color w:val="25039a"/>
        </w:rPr>
      </w:r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Fonts w:ascii="Calibri" w:cs="Calibri" w:hAnsi="Calibri" w:eastAsia="Calibri"/>
        <w:b w:val="1"/>
        <w:bCs w:val="1"/>
        <w:rtl w:val="0"/>
      </w:rPr>
      <w:fldChar w:fldCharType="begin" w:fldLock="0"/>
    </w:r>
    <w:r>
      <w:rPr>
        <w:rStyle w:val="Ninguno"/>
        <w:rFonts w:ascii="Calibri" w:cs="Calibri" w:hAnsi="Calibri" w:eastAsia="Calibri"/>
        <w:b w:val="1"/>
        <w:bCs w:val="1"/>
        <w:rtl w:val="0"/>
      </w:rPr>
      <w:instrText xml:space="preserve"> PAGE </w:instrText>
    </w:r>
    <w:r>
      <w:rPr>
        <w:rStyle w:val="Ninguno"/>
        <w:rFonts w:ascii="Calibri" w:cs="Calibri" w:hAnsi="Calibri" w:eastAsia="Calibri"/>
        <w:b w:val="1"/>
        <w:bCs w:val="1"/>
        <w:rtl w:val="0"/>
      </w:rPr>
      <w:fldChar w:fldCharType="separate" w:fldLock="0"/>
    </w:r>
    <w:r>
      <w:rPr>
        <w:rStyle w:val="Ninguno"/>
        <w:rFonts w:ascii="Calibri" w:cs="Calibri" w:hAnsi="Calibri" w:eastAsia="Calibri"/>
        <w:b w:val="1"/>
        <w:bCs w:val="1"/>
        <w:rtl w:val="0"/>
      </w:rPr>
      <w:t>1</w:t>
    </w:r>
    <w:r>
      <w:rPr>
        <w:rStyle w:val="Ninguno"/>
        <w:rFonts w:ascii="Calibri" w:cs="Calibri" w:hAnsi="Calibri" w:eastAsia="Calibri"/>
        <w:b w:val="1"/>
        <w:bCs w:val="1"/>
        <w:rtl w:val="0"/>
      </w:rPr>
      <w:fldChar w:fldCharType="end" w:fldLock="0"/>
    </w:r>
    <w:r>
      <w:rPr>
        <w:rStyle w:val="Ninguno"/>
        <w:rFonts w:ascii="Calibri" w:cs="Calibri" w:hAnsi="Calibri" w:eastAsia="Calibri"/>
        <w:b w:val="1"/>
        <w:bCs w:val="1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color w:val="25039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